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58" w:rsidRPr="000340A3" w:rsidRDefault="00440A58" w:rsidP="00115A57">
      <w:pPr>
        <w:spacing w:after="0" w:line="240" w:lineRule="auto"/>
        <w:ind w:left="-5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340A3">
        <w:rPr>
          <w:rFonts w:ascii="Times New Roman" w:hAnsi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/>
          <w:b/>
          <w:sz w:val="32"/>
          <w:szCs w:val="32"/>
        </w:rPr>
        <w:t>Михайловского</w:t>
      </w:r>
      <w:r w:rsidRPr="000340A3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440A58" w:rsidRPr="000340A3" w:rsidRDefault="00440A58" w:rsidP="00115A57">
      <w:pPr>
        <w:spacing w:after="0" w:line="240" w:lineRule="auto"/>
        <w:ind w:left="-5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340A3">
        <w:rPr>
          <w:rFonts w:ascii="Times New Roman" w:hAnsi="Times New Roman"/>
          <w:b/>
          <w:sz w:val="32"/>
          <w:szCs w:val="32"/>
        </w:rPr>
        <w:t>Черемисиновского района Курской области</w:t>
      </w:r>
    </w:p>
    <w:p w:rsidR="00440A58" w:rsidRPr="000340A3" w:rsidRDefault="00440A58" w:rsidP="00115A57">
      <w:pPr>
        <w:tabs>
          <w:tab w:val="left" w:pos="2040"/>
        </w:tabs>
        <w:spacing w:after="0" w:line="240" w:lineRule="auto"/>
        <w:ind w:left="-57"/>
        <w:contextualSpacing/>
        <w:rPr>
          <w:rFonts w:ascii="Times New Roman" w:hAnsi="Times New Roman"/>
          <w:b/>
          <w:sz w:val="32"/>
          <w:szCs w:val="32"/>
        </w:rPr>
      </w:pPr>
    </w:p>
    <w:p w:rsidR="00440A58" w:rsidRPr="000340A3" w:rsidRDefault="00440A58" w:rsidP="00115A57">
      <w:pPr>
        <w:tabs>
          <w:tab w:val="left" w:pos="2040"/>
        </w:tabs>
        <w:spacing w:after="0" w:line="240" w:lineRule="auto"/>
        <w:ind w:left="-57"/>
        <w:contextualSpacing/>
        <w:rPr>
          <w:rFonts w:ascii="Times New Roman" w:hAnsi="Times New Roman"/>
          <w:b/>
          <w:sz w:val="32"/>
          <w:szCs w:val="32"/>
        </w:rPr>
      </w:pPr>
    </w:p>
    <w:p w:rsidR="00440A58" w:rsidRPr="000340A3" w:rsidRDefault="00440A58" w:rsidP="00115A57">
      <w:pPr>
        <w:tabs>
          <w:tab w:val="left" w:pos="2040"/>
        </w:tabs>
        <w:spacing w:after="0" w:line="240" w:lineRule="auto"/>
        <w:ind w:left="-57"/>
        <w:contextualSpacing/>
        <w:rPr>
          <w:rFonts w:ascii="Times New Roman" w:hAnsi="Times New Roman"/>
          <w:b/>
          <w:sz w:val="32"/>
          <w:szCs w:val="32"/>
        </w:rPr>
      </w:pPr>
      <w:r w:rsidRPr="000340A3">
        <w:rPr>
          <w:rFonts w:ascii="Times New Roman" w:hAnsi="Times New Roman"/>
          <w:b/>
          <w:sz w:val="32"/>
          <w:szCs w:val="32"/>
        </w:rPr>
        <w:t xml:space="preserve">                        П О С Т А Н О В Л Е Н И Е</w:t>
      </w:r>
    </w:p>
    <w:p w:rsidR="00440A58" w:rsidRPr="000340A3" w:rsidRDefault="00440A58" w:rsidP="00115A57">
      <w:pPr>
        <w:spacing w:after="0" w:line="240" w:lineRule="auto"/>
        <w:ind w:left="-57"/>
        <w:contextualSpacing/>
        <w:rPr>
          <w:rFonts w:ascii="Times New Roman" w:hAnsi="Times New Roman"/>
          <w:sz w:val="32"/>
          <w:szCs w:val="32"/>
        </w:rPr>
      </w:pPr>
    </w:p>
    <w:p w:rsidR="00440A58" w:rsidRPr="000340A3" w:rsidRDefault="00440A58" w:rsidP="00115A57">
      <w:pPr>
        <w:spacing w:after="0" w:line="240" w:lineRule="auto"/>
        <w:ind w:left="-57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05.07.2024 № 65</w:t>
      </w:r>
    </w:p>
    <w:p w:rsidR="00440A58" w:rsidRPr="000340A3" w:rsidRDefault="00440A58" w:rsidP="0045030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40A58" w:rsidRDefault="00440A58" w:rsidP="00115A57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40A58" w:rsidRDefault="00440A58" w:rsidP="00115A57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A58" w:rsidRDefault="00440A58" w:rsidP="00115A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Михайловского сельсовета Черемисиновского района Курской области от 22.12.2022 № 99«Об утверждении Порядка разработки и утверждения административных регламентов предоставления муниципальных услуг»</w:t>
      </w:r>
    </w:p>
    <w:p w:rsidR="00440A58" w:rsidRDefault="00440A58" w:rsidP="00115A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A58" w:rsidRDefault="00440A58" w:rsidP="00B172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25.04.2024 №540 «О внесении изменений в некоторые акты Правительства Российской Федерации», Администрация Михайловского сельсовета Черемисиновского района Курской области постановляет: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Внести в постановление Администрации Михайловского сельсовета Черемисиновского района Курской области от 22.12.2022 № 99 «Об утверждении  Порядка разработки и утверждения административных регламентов предоставления муниципальных услуг»следующие изменения: 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Пункт 5 раздела I Порядка разработки и утверждения административных регламентов предоставления муниципальных услуг дополнить новыми подпунктами «г» и «д» следующего содержания: 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«г) 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«в» настоящего пункта, и его загрузка в реестр услуг; 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проведение в отношении проекта административного регламента, 2 сформированного в соответствии с подпунктом «г» настоящего пункта, процедур, предусмотренных разделами III и IV настоящего Порядка.».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1.2. В пункте 6 раздела I Порядка: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абзаце первом слово «описания» исключить;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абзаце втором слова «всех возможных» заменить словами «определения всех возможных»; абзац третий изложить в следующей редакции: 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услуги).». 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 пункте 13 раздела II Порядка: 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второй изложить в следующей редакции: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наличии);»;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абзац третий признать утратившим силу; 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четвертый изложить в следующей редакции: 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запись);».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 1.4. Пункт 17 раздела II Порядка изложить в следующей редакции: 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«17. 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 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услуги.». 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В пункте 18 раздела II Порядка: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абзаце первом слова «информацию об исчерпывающем перечне таких оснований» заменить словами «сведения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услуг»; 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абзаце втором: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предложение первое исключить; 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втором предложении слово «прямо» исключить.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1.6. Пункт 19 раздела II Порядка изложить в следующей редакции: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4 таких оснований следует указать в тексте административного регламента на их отсутствие. 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Федерации.».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1.7. Пункты 21 и 22 раздела II Порядка изложить в следующей редакции: </w:t>
      </w:r>
    </w:p>
    <w:p w:rsidR="00440A58" w:rsidRDefault="00440A58" w:rsidP="00B172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«21. Подраздел «Требования к помещениям, в которых предоставляются муниципальные услуги» должен включать сведения о размещении на официальном сайте муниципального образования «Михайловский сельсовет»,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</w:t>
      </w:r>
      <w:bookmarkEnd w:id="0"/>
      <w:r>
        <w:rPr>
          <w:rFonts w:ascii="Times New Roman" w:hAnsi="Times New Roman"/>
          <w:sz w:val="24"/>
          <w:szCs w:val="24"/>
        </w:rPr>
        <w:t>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22. Подраздел «Показатели качества и доступности муниципальной услуги» должен включать сведения о размещении на официальном сайте муниципального образования «Михайловский сельсовет»,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услуги.».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1.8. Подпункт «б» пункта 23 раздела II Порядка изложить в следующей редакции: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«б) наличие или отсутствие платы за предоставление указанных в подпункте «а» настоящего пункта услуг;». 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Подпункт «а» пункта 24 раздела II Порядка изложить в следующей редакции: 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необходимости);». 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Подпункт «в» пункта 27 раздела II Порядка исключить.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1.11. Пункт 28 раздела II Порядка изложить в следующей редакции: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«28. В описание административной процедуры межведомственного информационного взаимодействия включаются: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 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6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взаимодействия».».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1.12. Пункт 29 раздела II Порядка дополнить подпунктом «г» следующего содержания: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«г) срок приостановления предоставления муниципальной услуги.».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1.13. Подпункт «а» пункта 30 раздела II Порядка изложить в следующей редакции: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«а) основания для отказа в предоставлении муниципальной услуги, а в случае их отсутствия - указание на их отсутствие;».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1.14. Дополнить раздел II Порядка пунктами 32(1) и 32(2) следующего содержания: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«32(1).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 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наименование и продолжительность процедуры оценки;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субъекты, проводящие процедуру оценки; 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объект (объекты) процедуры оценки; 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место проведения процедуры оценки (при наличии); 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наименование документа, являющегося результатом процедуры оценки (при наличии). 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32(2).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7 следующие положения: 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способ распределения ограниченного ресурса; 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услуги.». 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1.15. В пункте 36 раздела III Порядка слова «машиночитаемом формате в электронном виде в реестре услуг» заменить словами «порядке, предусмотренном пунктом 5 раздела I настоящего Порядка".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1.16. Пункт 49 раздела IV Порядка после слов «Экспертиза проектов административных регламентов» дополнить словами «(проектов о признании нормативных правовых актов об утверждении административных регламентов утратившими силу)».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1.17. Подпункт «б» пункта 51 раздела IV Порядка исключить. 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Должностным лицам,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 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Постановление вступает в силу после его обнародования.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Михайловского сельсовета</w:t>
      </w:r>
    </w:p>
    <w:p w:rsidR="00440A58" w:rsidRDefault="00440A58" w:rsidP="00115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Черемисиновского района Курской области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О.И.Агеева</w:t>
      </w:r>
    </w:p>
    <w:p w:rsidR="00440A58" w:rsidRDefault="00440A58" w:rsidP="00115A57">
      <w:pPr>
        <w:spacing w:after="0" w:line="240" w:lineRule="auto"/>
      </w:pPr>
    </w:p>
    <w:p w:rsidR="00440A58" w:rsidRDefault="00440A58" w:rsidP="00115A57">
      <w:pPr>
        <w:spacing w:after="0" w:line="240" w:lineRule="auto"/>
      </w:pPr>
    </w:p>
    <w:sectPr w:rsidR="00440A58" w:rsidSect="00CE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168"/>
    <w:rsid w:val="00006D69"/>
    <w:rsid w:val="000340A3"/>
    <w:rsid w:val="000F477E"/>
    <w:rsid w:val="00115A57"/>
    <w:rsid w:val="00121CE4"/>
    <w:rsid w:val="0015059B"/>
    <w:rsid w:val="00352CDA"/>
    <w:rsid w:val="00440A58"/>
    <w:rsid w:val="00450300"/>
    <w:rsid w:val="005B7DFE"/>
    <w:rsid w:val="005E6168"/>
    <w:rsid w:val="00934252"/>
    <w:rsid w:val="00AC222B"/>
    <w:rsid w:val="00B172DB"/>
    <w:rsid w:val="00C04C9C"/>
    <w:rsid w:val="00C31CED"/>
    <w:rsid w:val="00CE195B"/>
    <w:rsid w:val="00D227DE"/>
    <w:rsid w:val="00DC39D1"/>
    <w:rsid w:val="00FA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ourier New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E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2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CE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4</Pages>
  <Words>1764</Words>
  <Characters>10055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12</cp:revision>
  <cp:lastPrinted>2024-07-26T13:25:00Z</cp:lastPrinted>
  <dcterms:created xsi:type="dcterms:W3CDTF">2024-07-04T13:16:00Z</dcterms:created>
  <dcterms:modified xsi:type="dcterms:W3CDTF">2024-07-26T13:25:00Z</dcterms:modified>
</cp:coreProperties>
</file>