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19" w:rsidRPr="00FA2119" w:rsidRDefault="00FA2119" w:rsidP="00FA2119">
      <w:pPr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FA2119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23000045410000000002</w:t>
      </w:r>
    </w:p>
    <w:p w:rsidR="00FA2119" w:rsidRPr="00FA2119" w:rsidRDefault="00FA2119" w:rsidP="00FA2119">
      <w:pPr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15.01.2024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15.01.2024 </w:t>
      </w:r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14:47 (</w:t>
      </w:r>
      <w:proofErr w:type="gramStart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15.01.2024 </w:t>
      </w:r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14:51 (</w:t>
      </w:r>
      <w:proofErr w:type="gramStart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15.01.2024 </w:t>
      </w:r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14:51 (</w:t>
      </w:r>
      <w:proofErr w:type="gramStart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A2119" w:rsidRPr="00FA2119" w:rsidRDefault="00FA2119" w:rsidP="00FA2119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211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FA2119" w:rsidRPr="00FA2119" w:rsidRDefault="00FA2119" w:rsidP="00FA2119">
      <w:pPr>
        <w:shd w:val="clear" w:color="auto" w:fill="F3F7FE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№ 178-ФЗ 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строительных материалов, извлекаемых при самостоятельном разборе, объектов незавершённого строительства.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FA2119" w:rsidRPr="00FA2119" w:rsidRDefault="00FA2119" w:rsidP="00FA2119">
      <w:pPr>
        <w:rPr>
          <w:rFonts w:eastAsia="Times New Roman" w:cs="Times New Roman"/>
          <w:color w:val="115DEE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FA2119" w:rsidRPr="00FA2119" w:rsidRDefault="00FA2119" w:rsidP="00FA2119">
      <w:pPr>
        <w:rPr>
          <w:rFonts w:eastAsia="Times New Roman" w:cs="Times New Roman"/>
          <w:szCs w:val="24"/>
          <w:lang w:eastAsia="ru-RU"/>
        </w:rPr>
      </w:pPr>
      <w:r w:rsidRPr="00FA2119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FA2119" w:rsidRPr="00FA2119" w:rsidRDefault="00FA2119" w:rsidP="00FA2119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211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2300004541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Михайловский сельсовет </w:t>
      </w:r>
      <w:proofErr w:type="spell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Черемисиновского</w:t>
      </w:r>
      <w:proofErr w:type="spell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Курской области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МИХАЙЛОВСКОГО СЕЛЬСОВЕТА ЧЕРЕМИСИНОВСКОГО РАЙОНА КУРСКОЙ ОБЛАСТИ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МИХАЙЛОВСКОГО СЕЛЬСОВЕТА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4627000720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462701001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1024600840901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306444, ОБЛАСТЬ КУРСКАЯ, Р-Н ЧЕРЕМИСИНОВСКИЙ, </w:t>
      </w:r>
      <w:proofErr w:type="gram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</w:t>
      </w:r>
      <w:proofErr w:type="gram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МИХАЙЛОВКА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proofErr w:type="gram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Курская, </w:t>
      </w:r>
      <w:proofErr w:type="spell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</w:t>
      </w:r>
      <w:proofErr w:type="spell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Черемисиновский</w:t>
      </w:r>
      <w:proofErr w:type="spell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Михайловский сельсовет, </w:t>
      </w:r>
      <w:proofErr w:type="gram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</w:t>
      </w:r>
      <w:proofErr w:type="gram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Михайловка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Агеева Ольга Ивановна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74715936217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admmihaylovka@bk.ru</w:t>
      </w:r>
    </w:p>
    <w:p w:rsidR="00FA2119" w:rsidRPr="00FA2119" w:rsidRDefault="00FA2119" w:rsidP="00FA2119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211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2300004541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Михайловский сельсовет </w:t>
      </w:r>
      <w:proofErr w:type="spell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Черемисиновского</w:t>
      </w:r>
      <w:proofErr w:type="spell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 Курской области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МИХАЙЛОВСКОГО СЕЛЬСОВЕТА ЧЕРЕМИСИНОВСКОГО РАЙОНА КУРСКОЙ ОБЛАСТИ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4627000720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462701001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1024600840901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306444, ОБЛАСТЬ КУРСКАЯ, Р-Н ЧЕРЕМИСИНОВСКИЙ, </w:t>
      </w:r>
      <w:proofErr w:type="gram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</w:t>
      </w:r>
      <w:proofErr w:type="gram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МИХАЙЛОВКА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proofErr w:type="gram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Курская, </w:t>
      </w:r>
      <w:proofErr w:type="spell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</w:t>
      </w:r>
      <w:proofErr w:type="spell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Черемисиновский</w:t>
      </w:r>
      <w:proofErr w:type="spell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Михайловский сельсовет, </w:t>
      </w:r>
      <w:proofErr w:type="gram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</w:t>
      </w:r>
      <w:proofErr w:type="gram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Михайловка</w:t>
      </w:r>
    </w:p>
    <w:p w:rsidR="00FA2119" w:rsidRPr="00FA2119" w:rsidRDefault="00FA2119" w:rsidP="00FA2119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211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FA2119" w:rsidRPr="00FA2119" w:rsidRDefault="00FA2119" w:rsidP="00FA2119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A2119">
        <w:rPr>
          <w:rFonts w:eastAsia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FA2119" w:rsidRPr="00FA2119" w:rsidRDefault="00FA2119" w:rsidP="00FA2119">
      <w:pPr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FA2119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ОпубликованСтроительные</w:t>
      </w:r>
      <w:proofErr w:type="spellEnd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материалы, извлекаемые при разборе, объектов незавершённого строительства, а именно:1) Объект незавершенного строительства-торговый центр, литер Б, общая площадь застройки 805,10 </w:t>
      </w:r>
      <w:proofErr w:type="spellStart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., степень готовности 87%;2) Объект незавершенного строительства-двухквартирный жилой дом, литер А</w:t>
      </w:r>
      <w:proofErr w:type="gramStart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,а</w:t>
      </w:r>
      <w:proofErr w:type="gramEnd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,а1,Ю общая площадь застройки 182,00 </w:t>
      </w:r>
      <w:proofErr w:type="spellStart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., степень готовности 45%;3) Объект незавершенного строительства-дом культуры, литер</w:t>
      </w:r>
      <w:proofErr w:type="gramStart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А</w:t>
      </w:r>
      <w:proofErr w:type="gramEnd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, общая площадь застройки 1010,70 </w:t>
      </w:r>
      <w:proofErr w:type="spellStart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., степень готовности 77%.</w:t>
      </w:r>
    </w:p>
    <w:p w:rsidR="00FA2119" w:rsidRPr="00FA2119" w:rsidRDefault="00FA2119" w:rsidP="00FA2119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211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Лицо, отвечающее признакам покупателя и желающее приобрести имущество (далее – претендент), обязано осуществить следующие действия: в установленном порядке заполнить и подать размещенную в открытой части электронной площадки «РТС-тендер», https://www.rts-tender.ru/property-sales, с приложением электронных документов в соответствии с перечнем, приведенным в настоящем информационном сообщении; внести задаток в размере 10 % на счёт электронной площадки «РТС-тендер», https://www.rts-tender.ru/property-sales, порядок внесения денежных сре</w:t>
      </w:r>
      <w:proofErr w:type="gram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дств в к</w:t>
      </w:r>
      <w:proofErr w:type="gram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ачестве обеспечения заявок на участие в продаже устанавливается регламентом электронной площадки. 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Подробный перечень в пункте 5 раздела 2 приложенного файла "Аукционная документация" - "Перечень требуемых для участия в аукционе документов и требования к их оформлению" раздела "УСЛОВИЯ УЧАСТИЯ В АУКЦИОНЕ" 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Установлены в пункте 5 раздела 2 приложенного файла "Аукционная документация" - "Перечень требуемых для участия в аукционе документов и требования к их оформлению" раздела "УСЛОВИЯ УЧАСТИЯ В АУКЦИОНЕ" 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Ограничения участия отдельных категорий физических и юридических лиц установлены ст. 5 Федерального закона от 21.12.2001 г. № 178-ФЗ «О приватизации государственного и муниципального имущества» </w:t>
      </w:r>
    </w:p>
    <w:p w:rsidR="00FA2119" w:rsidRPr="00FA2119" w:rsidRDefault="00FA2119" w:rsidP="00FA2119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211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15.01.2024 </w:t>
      </w:r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</w:t>
      </w:r>
      <w:proofErr w:type="gramStart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09.02.2024 </w:t>
      </w:r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18:00 (</w:t>
      </w:r>
      <w:proofErr w:type="gramStart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регламентом электронной площадки и пунктом 4 раздела 2 Аукционной документации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15.02.2024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16.02.2024 </w:t>
      </w:r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11:00 (</w:t>
      </w:r>
      <w:proofErr w:type="gramStart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FA21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)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Победителем аукциона признается участник, предложивший наиболее высокую цену. 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Подведение итогов аукциона состоится в день и по месту проведения аукциона, посредством доступа через личный кабинет Организатора торгов. В случае подачи единственной заявки на участие в торгах или признания одного претендента единственным участником аукциона, подведение итогов аукциона состоится в день рассмотрения заявок. </w:t>
      </w:r>
    </w:p>
    <w:p w:rsidR="00FA2119" w:rsidRPr="00FA2119" w:rsidRDefault="00FA2119" w:rsidP="00FA2119">
      <w:pPr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Организатор торгов, вправе отказаться от проведения аукциона в любое время, но не </w:t>
      </w:r>
      <w:proofErr w:type="gramStart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позднее</w:t>
      </w:r>
      <w:proofErr w:type="gramEnd"/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чем за три дня до наступления даты его проведения. </w:t>
      </w:r>
    </w:p>
    <w:p w:rsidR="00FA2119" w:rsidRPr="00FA2119" w:rsidRDefault="00FA2119" w:rsidP="00FA2119">
      <w:pPr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A211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FA2119" w:rsidRPr="00FA2119" w:rsidRDefault="00FA2119" w:rsidP="00FA2119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A2119">
        <w:rPr>
          <w:rFonts w:eastAsia="Times New Roman" w:cs="Times New Roman"/>
          <w:color w:val="000000"/>
          <w:sz w:val="27"/>
          <w:szCs w:val="27"/>
          <w:lang w:eastAsia="ru-RU"/>
        </w:rPr>
        <w:t>Аукционная документаци</w:t>
      </w:r>
      <w:bookmarkStart w:id="0" w:name="_GoBack"/>
      <w:bookmarkEnd w:id="0"/>
      <w:r w:rsidRPr="00FA2119">
        <w:rPr>
          <w:rFonts w:eastAsia="Times New Roman" w:cs="Times New Roman"/>
          <w:color w:val="000000"/>
          <w:sz w:val="27"/>
          <w:szCs w:val="27"/>
          <w:lang w:eastAsia="ru-RU"/>
        </w:rPr>
        <w:t>я.doc</w:t>
      </w:r>
    </w:p>
    <w:p w:rsidR="00FA2119" w:rsidRPr="00FA2119" w:rsidRDefault="00FA2119" w:rsidP="00FA2119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145.00 Кб15.01.2024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FA2119" w:rsidRPr="00FA2119" w:rsidRDefault="00FA2119" w:rsidP="00FA2119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A2119">
        <w:rPr>
          <w:rFonts w:eastAsia="Times New Roman" w:cs="Times New Roman"/>
          <w:color w:val="000000"/>
          <w:sz w:val="27"/>
          <w:szCs w:val="27"/>
          <w:lang w:eastAsia="ru-RU"/>
        </w:rPr>
        <w:t>Приложение 1 Форма заявки.doc</w:t>
      </w:r>
    </w:p>
    <w:p w:rsidR="00FA2119" w:rsidRPr="00FA2119" w:rsidRDefault="00FA2119" w:rsidP="00FA2119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34.00 Кб15.01.2024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FA2119" w:rsidRPr="00FA2119" w:rsidRDefault="00FA2119" w:rsidP="00FA2119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A2119">
        <w:rPr>
          <w:rFonts w:eastAsia="Times New Roman" w:cs="Times New Roman"/>
          <w:color w:val="000000"/>
          <w:sz w:val="27"/>
          <w:szCs w:val="27"/>
          <w:lang w:eastAsia="ru-RU"/>
        </w:rPr>
        <w:t>Приложение 2 Проект договора купли-продажи.doc</w:t>
      </w:r>
    </w:p>
    <w:p w:rsidR="00FA2119" w:rsidRPr="00FA2119" w:rsidRDefault="00FA2119" w:rsidP="00FA2119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78.00 Кб15.01.2024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FA2119" w:rsidRPr="00FA2119" w:rsidRDefault="00FA2119" w:rsidP="00FA2119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A2119">
        <w:rPr>
          <w:rFonts w:eastAsia="Times New Roman" w:cs="Times New Roman"/>
          <w:color w:val="000000"/>
          <w:sz w:val="27"/>
          <w:szCs w:val="27"/>
          <w:lang w:eastAsia="ru-RU"/>
        </w:rPr>
        <w:t>Постановление.pdf</w:t>
      </w:r>
    </w:p>
    <w:p w:rsidR="00FA2119" w:rsidRPr="00FA2119" w:rsidRDefault="00FA2119" w:rsidP="00FA2119">
      <w:pPr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A211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239.22 Кб15.01.2024</w:t>
      </w:r>
    </w:p>
    <w:p w:rsidR="00FA2119" w:rsidRPr="00FA2119" w:rsidRDefault="00FA2119" w:rsidP="00FA2119">
      <w:pPr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A21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:rsidR="007B22D5" w:rsidRPr="00FA2119" w:rsidRDefault="007B22D5" w:rsidP="00FA2119"/>
    <w:sectPr w:rsidR="007B22D5" w:rsidRPr="00FA2119" w:rsidSect="00F51D7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B9"/>
    <w:rsid w:val="007B22D5"/>
    <w:rsid w:val="008A39B9"/>
    <w:rsid w:val="00F51D7B"/>
    <w:rsid w:val="00F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402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889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99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10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7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71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281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34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8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9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61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8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978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4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06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50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1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89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52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58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2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0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80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5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72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59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4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306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55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20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35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08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0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4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14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5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5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80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43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1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38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47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78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36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36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55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73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47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06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33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09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89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84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1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88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35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20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50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569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55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172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46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78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4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36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9602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9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7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0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31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570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5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04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98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1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486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7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21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95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84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21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81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34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74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2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40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592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33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63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80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64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2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4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80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76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92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88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60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0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42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970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00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67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6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72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5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56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70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0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05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00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0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4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82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5631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42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45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3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80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8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865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76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6863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215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3913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0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8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50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5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286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96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41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4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2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30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48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5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6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0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91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3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8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7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05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444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67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6749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1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6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60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9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46922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84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4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006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9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2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59467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9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69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8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3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542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837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619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45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2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848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54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3688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0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51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4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092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3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2522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1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79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0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19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5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38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8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26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93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4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05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78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96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88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69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1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0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7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33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7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80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915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154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71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61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10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9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67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7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8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55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8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0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6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4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5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499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90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4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9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938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4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74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7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89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3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4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5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07114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1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3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855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8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09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2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1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4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6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2023-10-10T11:51:00Z</dcterms:created>
  <dcterms:modified xsi:type="dcterms:W3CDTF">2024-01-15T11:53:00Z</dcterms:modified>
</cp:coreProperties>
</file>