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МИХАЙЛОВСКОГО СЕЛЬСОВЕТА</w:t>
      </w: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ЧЕРЕМИСИНОВСКОГО РАЙОНА КУРСКОЙ ОБЛАСТИ</w:t>
      </w: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4590" w:rsidRDefault="00D34590" w:rsidP="00323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590" w:rsidRPr="00D42CF0" w:rsidRDefault="00D34590" w:rsidP="00323C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42CF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06.08.2020</w:t>
      </w:r>
      <w:r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D42CF0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D34590" w:rsidRDefault="00D34590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590" w:rsidRDefault="00D34590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4590" w:rsidRDefault="00D34590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Администрацией Михайловского сельсовета Черемисиновского района Курской области</w:t>
      </w:r>
    </w:p>
    <w:p w:rsidR="00D34590" w:rsidRDefault="00D34590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35B92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Pr="0033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335B92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335B92">
        <w:rPr>
          <w:rFonts w:ascii="Times New Roman" w:hAnsi="Times New Roman" w:cs="Times New Roman"/>
          <w:sz w:val="28"/>
          <w:szCs w:val="28"/>
        </w:rPr>
        <w:t>: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осуществления полномочий по внутреннему муниципальному финансовому контролю Администрацией Михайловского сельсовета Черемисиновского района Курской области.</w:t>
      </w:r>
    </w:p>
    <w:p w:rsidR="00D34590" w:rsidRPr="00EF2145" w:rsidRDefault="00D34590" w:rsidP="0032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214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34590" w:rsidRPr="00EF2145" w:rsidRDefault="00D34590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2145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D34590" w:rsidRPr="00EF2145" w:rsidRDefault="00D34590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сельсовета                                  О.И.Агеева</w:t>
      </w:r>
    </w:p>
    <w:p w:rsidR="00D3459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590" w:rsidRPr="0000747F" w:rsidRDefault="00D34590" w:rsidP="00A840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 </w:t>
      </w:r>
    </w:p>
    <w:p w:rsidR="00D34590" w:rsidRDefault="00D34590" w:rsidP="00A840C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34590" w:rsidRPr="0000747F" w:rsidRDefault="00D34590" w:rsidP="00A840C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сельсовета    </w:t>
      </w:r>
    </w:p>
    <w:p w:rsidR="00D34590" w:rsidRPr="0000747F" w:rsidRDefault="00D34590" w:rsidP="00A840C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Черемисиновского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590" w:rsidRPr="0000747F" w:rsidRDefault="00D34590" w:rsidP="00A840C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D34590" w:rsidRPr="00880F73" w:rsidRDefault="00D34590" w:rsidP="00A840C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От06.08.2020</w:t>
      </w:r>
      <w:r w:rsidRPr="00880F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68</w:t>
      </w:r>
      <w:r w:rsidRPr="00880F7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</w:p>
    <w:p w:rsidR="00D34590" w:rsidRDefault="00D34590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4590" w:rsidRDefault="00D34590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>Порядок осуществления полномочий по внутреннему муниципальному финансовому контролю Администрацией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Михайловского сельсовета</w:t>
      </w: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Черемисиновского</w:t>
      </w: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района Курской области </w:t>
      </w:r>
    </w:p>
    <w:p w:rsidR="00D34590" w:rsidRPr="0000747F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I. Общие положения</w:t>
      </w:r>
    </w:p>
    <w:p w:rsidR="00D34590" w:rsidRPr="000B4C7C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Настоящий Порядок определяет правила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(должностным лицом) администрации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(далее - деятельность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контролю) во исполнение части 3 статьи 269.</w:t>
      </w:r>
      <w:r w:rsidRPr="00916106">
        <w:rPr>
          <w:rFonts w:ascii="Times New Roman" w:hAnsi="Times New Roman" w:cs="Times New Roman"/>
          <w:spacing w:val="2"/>
          <w:sz w:val="28"/>
          <w:szCs w:val="28"/>
        </w:rPr>
        <w:t>2 </w:t>
      </w:r>
      <w:hyperlink r:id="rId4" w:history="1">
        <w:r w:rsidRPr="00916106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91610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настоящим Порядком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утверждаются стандарты осуществления внутреннего государственного финансового контроля.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Деятельность по контролю подразделяется на плановую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внеплановую и осуществляется посредством проведения ревизий, проверок и обследований (далее - контрольные мероприятия).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Проверки подразделяются на выездные и камеральные, а также встречные проверки.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Встречные проверки проводятся в рамках выездных и камеральных проверок.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контрольных мероприятий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который утверждается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Главы Михайловского сельсовета  Черемисиновского района Курской области.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Внеплановые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принятого в случаях:</w:t>
      </w:r>
    </w:p>
    <w:p w:rsidR="00D34590" w:rsidRPr="00D25625" w:rsidRDefault="00D34590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 w:rsidRPr="00D25625">
        <w:rPr>
          <w:rFonts w:ascii="Times New Roman" w:hAnsi="Times New Roman" w:cs="Times New Roman"/>
          <w:sz w:val="28"/>
          <w:szCs w:val="28"/>
        </w:rPr>
        <w:t>на основании обращений (поручений, требований) Главы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Pr="00D2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D25625">
        <w:rPr>
          <w:rFonts w:ascii="Times New Roman" w:hAnsi="Times New Roman" w:cs="Times New Roman"/>
          <w:sz w:val="28"/>
          <w:szCs w:val="28"/>
        </w:rPr>
        <w:t xml:space="preserve"> района Курской области, 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иных государственных (муниципальных) органов, депутатских запросов, обращений граждан и организаций; 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получения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информации о признаках нарушений законодательства Российской Федерации и иных нормативных правовых актов, отнесенных к сфере деятельности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из средств массовой информации;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истечения срока исполнения ранее выданного предписания, представления;</w:t>
      </w:r>
    </w:p>
    <w:p w:rsidR="00D34590" w:rsidRPr="00A86198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86198">
        <w:rPr>
          <w:rFonts w:ascii="Times New Roman" w:hAnsi="Times New Roman" w:cs="Times New Roman"/>
          <w:spacing w:val="2"/>
          <w:sz w:val="28"/>
          <w:szCs w:val="28"/>
        </w:rPr>
        <w:t>г) предусмотренном пунктом 38 настоящего Порядка.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6E57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Объектами контроля являются: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 Михайловского сельсовета, главные администраторы (администраторы) источников финансирования дефицита бюджета Михайловского сельсовета;</w:t>
      </w:r>
    </w:p>
    <w:p w:rsidR="00D34590" w:rsidRPr="00366E57" w:rsidRDefault="00D34590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 w:rsidRPr="00366E57">
        <w:rPr>
          <w:rFonts w:ascii="Times New Roman" w:hAnsi="Times New Roman" w:cs="Times New Roman"/>
          <w:sz w:val="28"/>
          <w:szCs w:val="28"/>
        </w:rPr>
        <w:t>высший исполнительный орган государственной власти субъекта Российской Федерации (местная администрация);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D34590" w:rsidRPr="00366E57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6E57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366E57">
        <w:rPr>
          <w:rFonts w:ascii="Times New Roman" w:hAnsi="Times New Roman" w:cs="Times New Roman"/>
          <w:sz w:val="28"/>
          <w:szCs w:val="28"/>
        </w:rPr>
        <w:t>в их уставных (складочных) капиталах;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9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Михайловского сельсовета на основании договоров (соглашений) о предоставлении средств </w:t>
      </w:r>
      <w:r>
        <w:rPr>
          <w:rFonts w:ascii="Times New Roman" w:hAnsi="Times New Roman" w:cs="Times New Roman"/>
          <w:sz w:val="28"/>
          <w:szCs w:val="28"/>
        </w:rPr>
        <w:br/>
        <w:t>из бюджета Михайловского сельсовета и (или) муниципальных контрактов, кредиты, обеспеченные муниципальными гарантиями;</w:t>
      </w:r>
    </w:p>
    <w:p w:rsidR="00D34590" w:rsidRDefault="00D34590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средств из бюджета Михайловского сельсовета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D34590" w:rsidRDefault="00D34590" w:rsidP="0032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7. </w:t>
      </w:r>
      <w:r w:rsidRPr="00F8437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437C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ю является </w:t>
      </w:r>
      <w:r w:rsidRPr="00F8437C">
        <w:rPr>
          <w:rFonts w:ascii="Times New Roman" w:hAnsi="Times New Roman" w:cs="Times New Roman"/>
          <w:sz w:val="28"/>
          <w:szCs w:val="28"/>
        </w:rPr>
        <w:t xml:space="preserve">специалист-эксперт по внутреннему муниципальному финансовому контролю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сельсовета Черемисиновского района Курской области (далее - Должностное лицо).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осуществлении полномочий по внутреннему муниципальному финансовому контролю 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проводятся проверки, ревизии и обследования;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запрашива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получа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документы и материалы, объяснения в письменной и устной формах, необходимые для проведения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при осуществлении ревизий, выездных проверок, выездных обследований (далее - выездные контрольные мероприятия) беспрепятственно по предъявлении служебн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копии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D34590" w:rsidRPr="000C2D3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направля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ются Главе Михайловского сельсовета Черемисиновского района Курской области </w:t>
      </w:r>
      <w:r w:rsidRPr="000C2D36">
        <w:rPr>
          <w:rFonts w:ascii="Times New Roman" w:hAnsi="Times New Roman" w:cs="Times New Roman"/>
          <w:spacing w:val="2"/>
          <w:sz w:val="28"/>
          <w:szCs w:val="28"/>
        </w:rPr>
        <w:t>(органу управления государственным внебюджетным фондом) уведомления о применении бюджетных мер принуждения;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ж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з) получается необходимый для осуществления внутреннего муниципального финансового контроля постоянный доступ                                     к государственным и муниципальным информационным системам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направлять материалы и документы уполномоченному нормативным правовым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актом Михайловского сельсовета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органу для обращения в суд с исковым заявлением о возмещении ущерба, причиненного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D34590" w:rsidRPr="008B4A7C" w:rsidRDefault="00D34590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5" w:history="1">
        <w:r w:rsidRPr="008B4A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A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9.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обязан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своевременно и в полной мере исполнять предоставленные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законодательством Российской Федерации,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муниципальными правовыми актами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полномочия по предупреждению, выявлению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пресечению нарушений в установленной сфере деятельности;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соблюдать требования нормативных правовых актов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установленной сфере деятельности;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проводить контрольные мероприятия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Михайловского сельсовета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назначении контрольного мероприятия, с программой контрольного мероприятия (при внесении в нее изменений - с программой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новой редакции), с результатами контрольных мероприятий (актами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заключениями);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при выявлении факта совершения действия (бездействия), содержащего признаки состава преступления, направлять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правоохранительные органы информацию о таком факте и (или) документы и иные материалы, подтверждающие такой факт.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случаях нарушения им законодательства Российской Федерации, Курской области, иных правовых актов несут ответственность, установленную действующим законодательством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нормативными правовыми актами.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11.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в отношении объектов контроля, имеют право: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знакомиться с актами и заключениями, составленными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результатам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обжаловать решения и действия (бездействие)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установленном нормативными правовыми актами Российской Федерации, Курской области порядке.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по внутреннему государственному финансовому контролю в отношении объектов контроля, обязаны: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выполнять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своевременно и в полном объеме представлять заверенные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установленном порядке копии документов, подлежащих приобщению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давать устные и письменные объяснения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Должностному лицу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вопросам, относящимся к предмету контрольного мероприятия;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предоставлять места для осуществления полномочий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внутреннему государственному финансовому контролю в период проведения выездных контрольных мероприятий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выездного контрольного мероприятия в обособленном структурном подразделении (территориальном органе) объекта контроля - в служебном помещении по месту нахождения этого обособленного структурного подразделения (территориального органа);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е) обеспечивать беспрепятственный допуск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 в помещения 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на территорию объекта контроля, предъявлять материальные ценности, товары, результаты выполненных работ, оказанных услуг;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выполнять иные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мероприятий, а также не препятствовать законной деятельности указанн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 исполнении ими своих служебных обязанностей;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з) своевременно и в полном объеме исполнять требования представлений, предписаний;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и) обеспечивать допуск экспертов и специалистов, привлекаемых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рамках контрольных мероприятий, в помещения, на территорию,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объектам (предметам) экспертиз и исследований;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к) обеспечивать должностных лиц, принимающих участие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л) нести иные обязанности, предусмотренные законодательством Российской Федерации и иными нормативными правовыми актами.</w:t>
      </w:r>
    </w:p>
    <w:p w:rsidR="00D34590" w:rsidRPr="000B4C7C" w:rsidRDefault="00D34590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>II. Планирование контрольной деятельности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Pr="000B4C7C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13. Планирование контрольной деятельности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путем составления и утверждения плана контрольных мероприятий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(далее - План контрольных мероприятий).</w:t>
      </w:r>
    </w:p>
    <w:p w:rsidR="00D34590" w:rsidRPr="000B4C7C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14. Периодичность составления Плана контрольных мероприятий - годовая.</w:t>
      </w:r>
    </w:p>
    <w:p w:rsidR="00D34590" w:rsidRPr="00C8700F" w:rsidRDefault="00D34590" w:rsidP="00323C98">
      <w:pPr>
        <w:pStyle w:val="2"/>
        <w:shd w:val="clear" w:color="auto" w:fill="auto"/>
        <w:tabs>
          <w:tab w:val="left" w:pos="1357"/>
        </w:tabs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color w:val="2D2D2D"/>
          <w:spacing w:val="2"/>
          <w:sz w:val="28"/>
          <w:szCs w:val="28"/>
        </w:rPr>
        <w:t xml:space="preserve">15. </w:t>
      </w:r>
      <w:r w:rsidRPr="00C8700F">
        <w:rPr>
          <w:sz w:val="28"/>
          <w:szCs w:val="28"/>
        </w:rPr>
        <w:t>При составлении Плана контрольных мероприятий учитываются: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нагрузка на Должностное лицо, осуществляющее внутренний муниципальный финансовый контроль;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наличие коррупциогенных факторов, выявленных в ходе ранее проведенных контрольных мероприятий;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br/>
        <w:t>а также из других источников;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8700F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D34590" w:rsidRPr="00C8700F" w:rsidRDefault="00D34590" w:rsidP="00323C98">
      <w:pPr>
        <w:pStyle w:val="2"/>
        <w:shd w:val="clear" w:color="auto" w:fill="auto"/>
        <w:spacing w:before="0" w:after="0" w:line="240" w:lineRule="auto"/>
        <w:ind w:right="60" w:firstLine="649"/>
        <w:rPr>
          <w:sz w:val="28"/>
          <w:szCs w:val="28"/>
        </w:rPr>
      </w:pPr>
      <w:r w:rsidRPr="00C8700F">
        <w:rPr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D34590" w:rsidRPr="00C8700F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16. Периодичность проведения плановых контрольных мероприятий 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отношении одного объекта контроля и одной темы контрольного мероприятия составляет не более 1 раза в год.</w:t>
      </w:r>
    </w:p>
    <w:p w:rsidR="00D34590" w:rsidRPr="00C8700F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17. План контрольных мероприятий (внесение изменений в него)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Главы Михайловского сельсовета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Черемисиновского района Курской области.</w:t>
      </w:r>
    </w:p>
    <w:p w:rsidR="00D34590" w:rsidRPr="00C8700F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Изменения в План контрольных мероприятий могут быть внесены 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до окончания соответствующего года в порядке, предусмотренном для его утверждения.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 контрольных мероприятий размещается в информационно-телекоммуникационной сети «Интернет» на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официальном сайте Михайловского сельсовета</w:t>
      </w:r>
      <w:r w:rsidRPr="00C8700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и выданных предписаний. </w:t>
      </w:r>
    </w:p>
    <w:p w:rsidR="00D34590" w:rsidRPr="00C8700F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C8700F">
        <w:rPr>
          <w:rFonts w:ascii="Times New Roman" w:hAnsi="Times New Roman" w:cs="Times New Roman"/>
          <w:spacing w:val="2"/>
          <w:sz w:val="28"/>
          <w:szCs w:val="28"/>
        </w:rPr>
        <w:t>III. Проведение контрольных мероприятий</w:t>
      </w:r>
    </w:p>
    <w:p w:rsidR="00D34590" w:rsidRPr="000B4C7C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должна содержать указание на тему контрольного мероприятия, метод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финансового контроля (проверка, ревизия, обследование), форму контрольного мероприятия (камеральное или выездное), наименование объекта контроля, перечень основных вопросов, подлежащих изучению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ходе контрольного мероприятия, проверяемый период.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проведении обследования и встречной проверки программа контрольного мероприятия не составляется.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Главой Михайловского сельсовета.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Внесение изменений в программу контрольного мероприятия осуществляется на основании докладной записки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мероприятия.</w:t>
      </w:r>
    </w:p>
    <w:p w:rsidR="00D34590" w:rsidRPr="008A72CE" w:rsidRDefault="00D34590" w:rsidP="00323C98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8A72CE">
        <w:rPr>
          <w:color w:val="2D2D2D"/>
          <w:spacing w:val="2"/>
          <w:sz w:val="28"/>
          <w:szCs w:val="28"/>
        </w:rPr>
        <w:t xml:space="preserve">22. Контрольное мероприятие проводится на основании распоряжения  о его назначении, </w:t>
      </w:r>
      <w:r w:rsidRPr="008A72CE">
        <w:rPr>
          <w:sz w:val="28"/>
          <w:szCs w:val="28"/>
        </w:rPr>
        <w:t xml:space="preserve">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D34590" w:rsidRPr="008A72CE" w:rsidRDefault="00D34590" w:rsidP="00323C98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8A72CE">
        <w:rPr>
          <w:sz w:val="28"/>
          <w:szCs w:val="28"/>
        </w:rPr>
        <w:t xml:space="preserve">Распоряжение о назначении контрольного мероприятия подписывается Главой </w:t>
      </w:r>
      <w:r>
        <w:rPr>
          <w:sz w:val="28"/>
          <w:szCs w:val="28"/>
        </w:rPr>
        <w:t xml:space="preserve">Михайловского сельсовета </w:t>
      </w:r>
      <w:r w:rsidRPr="008A72CE">
        <w:rPr>
          <w:sz w:val="28"/>
          <w:szCs w:val="28"/>
        </w:rPr>
        <w:t>Черемисиновского района Курской области.</w:t>
      </w:r>
    </w:p>
    <w:p w:rsidR="00D34590" w:rsidRPr="008A72CE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23. В запросах о представлении информации, документов </w:t>
      </w: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материалов, необходимых для проведения контрольного мероприятия, устанавливается срок представления информации, документов </w:t>
      </w: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и материалов.</w:t>
      </w:r>
    </w:p>
    <w:p w:rsidR="00D34590" w:rsidRPr="008A72CE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>24. Документы, материалы и информация, необходимые для проведения контрольного мероприятия, представляются в подлиннике или копиях, заверенных в установленном порядке.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A72CE">
        <w:rPr>
          <w:rFonts w:ascii="Times New Roman" w:hAnsi="Times New Roman" w:cs="Times New Roman"/>
          <w:color w:val="2D2D2D"/>
          <w:spacing w:val="2"/>
          <w:sz w:val="28"/>
          <w:szCs w:val="28"/>
        </w:rPr>
        <w:t>25. В рамках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проведения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мероприятия, может назначить проведение встречной проверки.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Решение о проведении встречной проверки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Главы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Проведение контрольного мероприятия может быть приостановлено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но не более чем на 6 месяцев: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на период проведения встречной проверки;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контроля, которое делает невозможным дальнейшее проведение контрольного мероприятия,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на период организации и проведения экспертиз и исследований;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е) при необходимости исследования имущества и (или) документов, находящихся не по месту нахождения объекта контроля;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при наличии обстоятельств, которые делают невозможным дальнейшее проведение контрольного мероприятия по причинам,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не зависящим от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мероприятия, включая наступление обстоятельств непреодолимой силы.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возобновлении проведения контрольного мероприятия принимается после устранения причин приостановления в срок не более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 рабочих дней.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Срок проведения контрольного мероприятия может быть продлен по решению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олжностного лица, уполномоченного на проведение контрольного мероприятия, но не более чем на 20 рабочих дней - в случае проведения выездного контрольного мероприятия, и не более чем на 10 рабочих дней - в случае проведения камерального обследования, камеральной проверки.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приостановлении, о возобновлении, о продлении срока проведения контрольного мероприятия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Главы Михайловского сельсовета Черемисиновского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копия которого направляется (вручается) объекту контроля в течение 3 рабочих дней после подписания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воспрепятствовании доступу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выездного контрольного мероприятия,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территорию или в помещение объекта контроля, физических или юридических лиц, у которых проводится встречная проверка,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фактам непредставления или несвоевременного представления должностными лицами объекта контроля, физическими или юридическими лицами, у которых проводится встречная проверка, информации, документов и материалов, запрошенных при проведении контрольного мероприятия, должностное лицо, уполномоченное на участие в проведении контрольного мероприятия, составляет акт.</w:t>
      </w:r>
    </w:p>
    <w:p w:rsidR="00D34590" w:rsidRPr="004631A1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ревизии, проверки оформляется акт,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оформляется заключение, которые подписываются Должностным лицом, уполномоченным на проведение контрольного мероприятия, не позднее последнего дня срока проведения контрольного мероприятия.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 ревизии, проверки, заключение по результатам обследования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 вправе представить письменные возражения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(или) пояснения на акт, заключение, составленные по результатам контрольного мероприятия, в течение 10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Документы, составляемые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в рамках контрольного мероприятия, предметы и документы, результаты экспертиз (исследований), фото-, видео- и аудиоматериалы, полученные в ходе 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Запросы о представлении информации, документов и материалов, предусмотренные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Акт, заключение, составленные по результатам проведенного контрольного мероприятия (за исключением встречной проверки), с учетом возражений и (или) пояснений объекта контроля (при их наличии), и иные материалы контрольного мероприятия подлежат рассмотрению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Главой Черемисиновского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 учетом сроков, установленных Бюджетным кодексом Российской Федерации,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 дня окончания проведения контрольного мероприятия.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По результатам рассмотрения акта, заключения и иных материалов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Михайловского сельсовета Черемисиновского района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принимает решение: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о направлении представления, предписания,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применении бюджетных мер принуждения;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об отсутствии оснований для направления представления, предписания, уведомления о применении бюджетных мер принуждения;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о проведении внеплановой проверки.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Информация о результатах проведенного контрольного мероприятия (за исключением встречной проверки) размещается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Михайловского сельсовета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»,</w:t>
      </w:r>
      <w:r w:rsidRPr="00264D9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выданных предписаний. 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ревизии, выездной проверки</w:t>
      </w:r>
    </w:p>
    <w:p w:rsidR="00D34590" w:rsidRPr="003D43ED" w:rsidRDefault="00D34590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34590" w:rsidRPr="003D43ED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40. Ревизия, выездная проверка (далее - выездная проверка) проводятся по месту нахождения объекта контроля.</w:t>
      </w:r>
    </w:p>
    <w:p w:rsidR="00D34590" w:rsidRPr="003D43ED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 xml:space="preserve">41. Срок проведения выездной проверки составляет не более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3D43ED">
        <w:rPr>
          <w:rFonts w:ascii="Times New Roman" w:hAnsi="Times New Roman" w:cs="Times New Roman"/>
          <w:spacing w:val="2"/>
          <w:sz w:val="28"/>
          <w:szCs w:val="28"/>
        </w:rPr>
        <w:t>40 рабочих дней.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42. В ходе выездной проверки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исследования, контрольных замеров и осуществления других действий по контролю.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43. В ходе выездной проверки могут составляться справки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по результатам проведения контрольных действий по отдельным вопросам программы контрольного мероприятия.</w:t>
      </w:r>
    </w:p>
    <w:p w:rsidR="00D34590" w:rsidRPr="003D43ED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проверки.</w:t>
      </w:r>
    </w:p>
    <w:p w:rsidR="00D34590" w:rsidRPr="00D6038A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6038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 окончания контрольных действий, предусмотренных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42 настоящего Порядка, и иных мероприятий, проводимых в рамках выездной проверки (ревизии), Должностное лицо подписывает справку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о завершении выездной проверки (ревизии)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выездной проверки.</w:t>
      </w:r>
    </w:p>
    <w:p w:rsidR="00D34590" w:rsidRPr="00D6038A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камеральной проверки</w:t>
      </w:r>
    </w:p>
    <w:p w:rsidR="00D34590" w:rsidRPr="009C7EDC" w:rsidRDefault="00D34590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Камеральная проверка проводится по месту нахождения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Должностного лица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бюджетной (бухгалтерской) отчетности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иных документов и информации, представленных по запрос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 также информации, документов и материалов, полученных в ходе ревизий, встречных проверок, обследований.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Камеральная проверка проводится в течение 30 рабочих дней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 дня получения от объекта контроля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представленных по запросу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При проведении камеральной проверки в срок ее проведения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засчитываются периоды времени с даты отправки запроса до даты представления информации, документов и материалов объектом проверки.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обследования</w:t>
      </w:r>
    </w:p>
    <w:p w:rsidR="00D34590" w:rsidRPr="009C7EDC" w:rsidRDefault="00D34590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При проведении обследования осуществляются анализ и оценка состояния определенной сферы деятельности объекта контроля.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Обследование проводится в порядке и сроки, установленные для камеральных и выездных проверок соответственно.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проведении обследования могут проводиться исследования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Встречная проверка</w:t>
      </w:r>
    </w:p>
    <w:p w:rsidR="00D34590" w:rsidRPr="009C7EDC" w:rsidRDefault="00D34590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ревизий, обследований, выездной или камеральной проверки соответственно.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Реализация результатов проведения контрольных мероприятий</w:t>
      </w:r>
    </w:p>
    <w:p w:rsidR="00D34590" w:rsidRPr="009C7EDC" w:rsidRDefault="00D34590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направляет: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представления;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предписания;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уведомления о применении бюджетных мер принуждения.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представлением понимается документ Органа контроля, направляемый объекту контроля и содержащий информацию о выявленных бюджетных нарушениях и одно из следующих обязательных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для исполнения в установленные в представлении сроки или в течении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30 календарных дней со дня его получения, если срок не указан, требований по каждому бюджетному нарушению: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Представления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предписанием понимается документ Органа контроля,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Михайловскому сельсовету Черемисиновского района Курской области в результате этого нарушения. Предписание  содержит обязательные для исполнения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установленный в предписании срок требования о принятии мер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 возмещению причиненного ущерба Михайловскому сельсовету.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Предписания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 или 30 календарных дней со дня окончания срока исполнения представления.  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случае не устранения бюджетного нарушения, предусмотренного Бюджетным кодексом Российской Федерации и указанного в представлении, Орган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Главе Михайловского сельсовета Черемисиновского района Курской области (органу управления государственным внебюджетным фондом), а копию такого уведомления - участнику бюджетного процесса, в отношении которого проводилась проверка (ревизия).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уведомлением о применении бюджетных мер принуждения понимается документ Органа контроля, обязательный к рассмотрению Главой Михайловского сельсовета Черемисиновского района Курской области (органом управления государственным внебюджетным фондом), содержащий сведения о выявленных бюджетных нарушениях, предусмотренных Бюджетным кодексом Российской Федерации,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доход соответствующего бюджета до направления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о применении бюджетных мер принуждения.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Отмена представлений и предписаний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Органа контроля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осуществляется в судебном порядке.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(или) предписания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действующим законодательством.</w:t>
      </w:r>
    </w:p>
    <w:p w:rsidR="00D34590" w:rsidRPr="00E85213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58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. В случае неисполнения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предписаний Органа контроля                              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 возмещении ущерба, причиненного бюджету </w:t>
      </w:r>
      <w:r>
        <w:rPr>
          <w:rFonts w:ascii="Times New Roman" w:hAnsi="Times New Roman" w:cs="Times New Roman"/>
          <w:spacing w:val="2"/>
          <w:sz w:val="28"/>
          <w:szCs w:val="28"/>
        </w:rPr>
        <w:t>администрации Михайловского сельсовета Черемисиновского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Курской области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, направля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материалы и документы уполномоченному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ргану для обращения в суд с исковым заявлением о возмещении ущерба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4590" w:rsidRPr="00E85213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59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. При выявлении в ходе проведения контрольных мероприятий нарушений, содержащих признаки административных правонарушений, уполномоченн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возбужда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 дел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случае выявления обстоятельств и фактов, свидетельствующих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61.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Требования к содержанию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документов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предусмотренных настоящим Порядком, устанавливаются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Органом контроля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 законодательством Российской Федерации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контроля, которому выдано представление, предписание, письменно сообщает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результатах их исполнения в срок, установленный соответственно в представлении, предписании.</w:t>
      </w:r>
    </w:p>
    <w:p w:rsidR="00D34590" w:rsidRPr="00916106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34590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IV. Требования к составлению и представлению отчетности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>о результатах проведения контрольных мероприятий</w:t>
      </w:r>
    </w:p>
    <w:p w:rsidR="00D34590" w:rsidRPr="00110F60" w:rsidRDefault="00D34590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pacing w:val="2"/>
          <w:sz w:val="28"/>
          <w:szCs w:val="28"/>
        </w:rPr>
        <w:t>Орган контроля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 ежегодно составляет и представляет отчет.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К результатам проведения контрольных мероприятий, подлежащим обязательному раскрытию в отчете, относятся (если иное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установлено нормативными правовыми актами):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а) количество проведенных контрольных мероприятий;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б) виды выявленных нарушений, суммы выявленных нарушений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(в случае возможности суммового выражения нарушения);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в) количество представлений и предписаний;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г)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количество направленных уведомлений о применении бюджетных мер принуждения.</w:t>
      </w:r>
    </w:p>
    <w:p w:rsidR="00D34590" w:rsidRDefault="00D34590" w:rsidP="00323C98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65. </w:t>
      </w:r>
      <w:r w:rsidRPr="003D43ED">
        <w:rPr>
          <w:rFonts w:ascii="Times New Roman" w:hAnsi="Times New Roman" w:cs="Times New Roman"/>
          <w:sz w:val="28"/>
          <w:szCs w:val="28"/>
        </w:rPr>
        <w:t xml:space="preserve">Годовой отчет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D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43ED">
        <w:rPr>
          <w:rFonts w:ascii="Times New Roman" w:hAnsi="Times New Roman" w:cs="Times New Roman"/>
          <w:sz w:val="28"/>
          <w:szCs w:val="28"/>
        </w:rPr>
        <w:t xml:space="preserve">и представляется на утверждение Главе </w:t>
      </w:r>
      <w:r>
        <w:rPr>
          <w:rFonts w:ascii="Times New Roman" w:hAnsi="Times New Roman" w:cs="Times New Roman"/>
          <w:sz w:val="28"/>
          <w:szCs w:val="28"/>
        </w:rPr>
        <w:t>Михайловского сельсовета Черемисиновского</w:t>
      </w:r>
      <w:r w:rsidRPr="003D43ED">
        <w:rPr>
          <w:rFonts w:ascii="Times New Roman" w:hAnsi="Times New Roman" w:cs="Times New Roman"/>
          <w:sz w:val="28"/>
          <w:szCs w:val="28"/>
        </w:rPr>
        <w:t xml:space="preserve"> района Курской области не позднее 1 марта года, следующего за отчетным.</w:t>
      </w:r>
    </w:p>
    <w:p w:rsidR="00D3459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66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Отчет размещается на официальном сайте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Михайловского сельсовета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4590" w:rsidRPr="00110F60" w:rsidRDefault="00D34590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Информация о проведении контрольных мероприятий в сфере 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законодательством.</w:t>
      </w:r>
    </w:p>
    <w:p w:rsidR="00D34590" w:rsidRPr="00110F60" w:rsidRDefault="00D34590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90" w:rsidRDefault="00D34590" w:rsidP="00323C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D34590" w:rsidRDefault="00D3459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34590" w:rsidSect="00007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FA"/>
    <w:rsid w:val="0000747F"/>
    <w:rsid w:val="0003441F"/>
    <w:rsid w:val="00035A66"/>
    <w:rsid w:val="00057E1C"/>
    <w:rsid w:val="000B4C7C"/>
    <w:rsid w:val="000C2D36"/>
    <w:rsid w:val="000E1292"/>
    <w:rsid w:val="00110F60"/>
    <w:rsid w:val="0012238F"/>
    <w:rsid w:val="00151F5D"/>
    <w:rsid w:val="001B0B1C"/>
    <w:rsid w:val="00203911"/>
    <w:rsid w:val="00237736"/>
    <w:rsid w:val="00264D9C"/>
    <w:rsid w:val="00274D20"/>
    <w:rsid w:val="00284D1A"/>
    <w:rsid w:val="002B203B"/>
    <w:rsid w:val="002D2B4F"/>
    <w:rsid w:val="002D6F56"/>
    <w:rsid w:val="002F1BFA"/>
    <w:rsid w:val="002F4BCA"/>
    <w:rsid w:val="00323C98"/>
    <w:rsid w:val="00335B92"/>
    <w:rsid w:val="00366E57"/>
    <w:rsid w:val="003B2741"/>
    <w:rsid w:val="003D43ED"/>
    <w:rsid w:val="0044147C"/>
    <w:rsid w:val="004631A1"/>
    <w:rsid w:val="0048201E"/>
    <w:rsid w:val="00482888"/>
    <w:rsid w:val="004B78F0"/>
    <w:rsid w:val="004D05A2"/>
    <w:rsid w:val="004F568C"/>
    <w:rsid w:val="005002D6"/>
    <w:rsid w:val="00531627"/>
    <w:rsid w:val="005B6A84"/>
    <w:rsid w:val="00660FC3"/>
    <w:rsid w:val="00666DF6"/>
    <w:rsid w:val="006F1251"/>
    <w:rsid w:val="0076145F"/>
    <w:rsid w:val="00764478"/>
    <w:rsid w:val="0078198A"/>
    <w:rsid w:val="007B2D79"/>
    <w:rsid w:val="007C7EEA"/>
    <w:rsid w:val="007F60AB"/>
    <w:rsid w:val="00826782"/>
    <w:rsid w:val="00843E77"/>
    <w:rsid w:val="00880F73"/>
    <w:rsid w:val="008A72CE"/>
    <w:rsid w:val="008B4A7C"/>
    <w:rsid w:val="00916106"/>
    <w:rsid w:val="00951A08"/>
    <w:rsid w:val="00955A7F"/>
    <w:rsid w:val="009B1154"/>
    <w:rsid w:val="009C24A8"/>
    <w:rsid w:val="009C2EE4"/>
    <w:rsid w:val="009C7EDC"/>
    <w:rsid w:val="00A1623B"/>
    <w:rsid w:val="00A840C4"/>
    <w:rsid w:val="00A86198"/>
    <w:rsid w:val="00AA2365"/>
    <w:rsid w:val="00AC3459"/>
    <w:rsid w:val="00B06653"/>
    <w:rsid w:val="00B84E78"/>
    <w:rsid w:val="00B91A34"/>
    <w:rsid w:val="00BA7CA2"/>
    <w:rsid w:val="00BC5E5E"/>
    <w:rsid w:val="00C10179"/>
    <w:rsid w:val="00C64C11"/>
    <w:rsid w:val="00C8700F"/>
    <w:rsid w:val="00C873A0"/>
    <w:rsid w:val="00C91097"/>
    <w:rsid w:val="00CB327E"/>
    <w:rsid w:val="00CB4F72"/>
    <w:rsid w:val="00D12445"/>
    <w:rsid w:val="00D2467F"/>
    <w:rsid w:val="00D25625"/>
    <w:rsid w:val="00D31E55"/>
    <w:rsid w:val="00D34590"/>
    <w:rsid w:val="00D42CF0"/>
    <w:rsid w:val="00D6038A"/>
    <w:rsid w:val="00D62AF5"/>
    <w:rsid w:val="00DF4302"/>
    <w:rsid w:val="00E02750"/>
    <w:rsid w:val="00E14DC6"/>
    <w:rsid w:val="00E150FD"/>
    <w:rsid w:val="00E6214B"/>
    <w:rsid w:val="00E85213"/>
    <w:rsid w:val="00E874C2"/>
    <w:rsid w:val="00EE06A9"/>
    <w:rsid w:val="00EF2145"/>
    <w:rsid w:val="00EF5442"/>
    <w:rsid w:val="00F36C82"/>
    <w:rsid w:val="00F66530"/>
    <w:rsid w:val="00F8437C"/>
    <w:rsid w:val="00F84584"/>
    <w:rsid w:val="00F8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C2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2F1BF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F1BF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F1BF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1BFA"/>
    <w:rPr>
      <w:rFonts w:ascii="Times New Roman" w:hAnsi="Times New Roman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1BFA"/>
    <w:rPr>
      <w:rFonts w:ascii="Times New Roman" w:hAnsi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1BFA"/>
    <w:rPr>
      <w:rFonts w:ascii="Times New Roman" w:hAnsi="Times New Roman"/>
      <w:b/>
      <w:sz w:val="24"/>
    </w:rPr>
  </w:style>
  <w:style w:type="paragraph" w:customStyle="1" w:styleId="formattext">
    <w:name w:val="formattext"/>
    <w:basedOn w:val="Normal"/>
    <w:uiPriority w:val="99"/>
    <w:rsid w:val="002F1BF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1BF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F1BFA"/>
    <w:rPr>
      <w:rFonts w:cs="Times New Roman"/>
      <w:color w:val="0000FF"/>
      <w:u w:val="single"/>
    </w:rPr>
  </w:style>
  <w:style w:type="character" w:customStyle="1" w:styleId="a">
    <w:name w:val="Основной текст_"/>
    <w:link w:val="2"/>
    <w:uiPriority w:val="99"/>
    <w:locked/>
    <w:rsid w:val="00F84584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84584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323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99DC158CFECBE23FD3D3D79CA16BFCF3D1BCB0A1FCC516142386E3FB5085D044BF08786DBA191F8C322DD67NFbAM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14</Pages>
  <Words>4858</Words>
  <Characters>27691</Characters>
  <Application>Microsoft Office Outlook</Application>
  <DocSecurity>0</DocSecurity>
  <Lines>0</Lines>
  <Paragraphs>0</Paragraphs>
  <ScaleCrop>false</ScaleCrop>
  <Company>Поныри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User</cp:lastModifiedBy>
  <cp:revision>7</cp:revision>
  <cp:lastPrinted>2020-08-10T13:02:00Z</cp:lastPrinted>
  <dcterms:created xsi:type="dcterms:W3CDTF">2020-08-10T06:40:00Z</dcterms:created>
  <dcterms:modified xsi:type="dcterms:W3CDTF">2020-08-10T13:02:00Z</dcterms:modified>
</cp:coreProperties>
</file>