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10A" w:rsidRPr="00E50EB1" w:rsidRDefault="00A7310A" w:rsidP="005928B6">
      <w:pPr>
        <w:jc w:val="center"/>
        <w:rPr>
          <w:rFonts w:ascii="Arial" w:hAnsi="Arial" w:cs="Arial"/>
          <w:b/>
          <w:color w:val="000000"/>
          <w:sz w:val="32"/>
          <w:szCs w:val="32"/>
        </w:rPr>
      </w:pPr>
      <w:r w:rsidRPr="00E50EB1">
        <w:rPr>
          <w:rFonts w:ascii="Arial" w:hAnsi="Arial" w:cs="Arial"/>
          <w:b/>
          <w:color w:val="000000"/>
          <w:sz w:val="32"/>
          <w:szCs w:val="32"/>
        </w:rPr>
        <w:t>АДМИНИСТРАЦИЯ</w:t>
      </w:r>
    </w:p>
    <w:p w:rsidR="00A7310A" w:rsidRPr="00E50EB1" w:rsidRDefault="00A7310A" w:rsidP="005928B6">
      <w:pPr>
        <w:jc w:val="center"/>
        <w:rPr>
          <w:rFonts w:ascii="Arial" w:hAnsi="Arial" w:cs="Arial"/>
          <w:b/>
          <w:color w:val="000000"/>
          <w:sz w:val="32"/>
          <w:szCs w:val="32"/>
        </w:rPr>
      </w:pPr>
      <w:r>
        <w:rPr>
          <w:rFonts w:ascii="Arial" w:hAnsi="Arial" w:cs="Arial"/>
          <w:b/>
          <w:color w:val="000000"/>
          <w:sz w:val="32"/>
          <w:szCs w:val="32"/>
        </w:rPr>
        <w:t>МИХАЙЛОВСКОГО</w:t>
      </w:r>
      <w:r w:rsidRPr="00E50EB1">
        <w:rPr>
          <w:rFonts w:ascii="Arial" w:hAnsi="Arial" w:cs="Arial"/>
          <w:b/>
          <w:color w:val="000000"/>
          <w:sz w:val="32"/>
          <w:szCs w:val="32"/>
        </w:rPr>
        <w:t xml:space="preserve"> СЕЛЬСОВЕТА</w:t>
      </w:r>
    </w:p>
    <w:p w:rsidR="00A7310A" w:rsidRPr="00E50EB1" w:rsidRDefault="00A7310A" w:rsidP="005928B6">
      <w:pPr>
        <w:jc w:val="center"/>
        <w:rPr>
          <w:rFonts w:ascii="Arial" w:hAnsi="Arial" w:cs="Arial"/>
          <w:b/>
          <w:color w:val="000000"/>
          <w:sz w:val="32"/>
          <w:szCs w:val="32"/>
        </w:rPr>
      </w:pPr>
      <w:r w:rsidRPr="00E50EB1">
        <w:rPr>
          <w:rFonts w:ascii="Arial" w:hAnsi="Arial" w:cs="Arial"/>
          <w:b/>
          <w:color w:val="000000"/>
          <w:sz w:val="32"/>
          <w:szCs w:val="32"/>
        </w:rPr>
        <w:t>ЧЕРЕМИСИНОВСКОГО РАЙОНА</w:t>
      </w:r>
      <w:r w:rsidRPr="00E50EB1">
        <w:rPr>
          <w:rFonts w:ascii="Arial" w:hAnsi="Arial" w:cs="Arial"/>
          <w:b/>
          <w:color w:val="000000"/>
          <w:sz w:val="32"/>
          <w:szCs w:val="32"/>
        </w:rPr>
        <w:br/>
        <w:t>КУРСКОЙ ОБЛАСТИ</w:t>
      </w:r>
    </w:p>
    <w:p w:rsidR="00A7310A" w:rsidRPr="00E50EB1" w:rsidRDefault="00A7310A" w:rsidP="00E50EB1">
      <w:pPr>
        <w:autoSpaceDE w:val="0"/>
        <w:autoSpaceDN w:val="0"/>
        <w:adjustRightInd w:val="0"/>
        <w:jc w:val="center"/>
        <w:rPr>
          <w:rFonts w:ascii="Arial" w:hAnsi="Arial" w:cs="Arial"/>
          <w:b/>
          <w:bCs/>
          <w:color w:val="000000"/>
          <w:sz w:val="32"/>
          <w:szCs w:val="32"/>
          <w:lang w:eastAsia="en-US"/>
        </w:rPr>
      </w:pPr>
    </w:p>
    <w:p w:rsidR="00A7310A" w:rsidRPr="00E50EB1" w:rsidRDefault="00A7310A" w:rsidP="00E50EB1">
      <w:pPr>
        <w:tabs>
          <w:tab w:val="left" w:pos="3165"/>
        </w:tabs>
        <w:autoSpaceDE w:val="0"/>
        <w:autoSpaceDN w:val="0"/>
        <w:adjustRightInd w:val="0"/>
        <w:jc w:val="center"/>
        <w:rPr>
          <w:rFonts w:ascii="Arial" w:hAnsi="Arial" w:cs="Arial"/>
          <w:b/>
          <w:bCs/>
          <w:color w:val="000000"/>
          <w:sz w:val="32"/>
          <w:szCs w:val="32"/>
          <w:lang w:eastAsia="en-US"/>
        </w:rPr>
      </w:pPr>
      <w:r w:rsidRPr="00E50EB1">
        <w:rPr>
          <w:rFonts w:ascii="Arial" w:hAnsi="Arial" w:cs="Arial"/>
          <w:b/>
          <w:bCs/>
          <w:color w:val="000000"/>
          <w:sz w:val="32"/>
          <w:szCs w:val="32"/>
          <w:lang w:eastAsia="en-US"/>
        </w:rPr>
        <w:t>ПОСТАНОВЛЕНИЕ</w:t>
      </w:r>
    </w:p>
    <w:p w:rsidR="00A7310A" w:rsidRPr="00E50EB1" w:rsidRDefault="00A7310A" w:rsidP="00E50EB1">
      <w:pPr>
        <w:tabs>
          <w:tab w:val="left" w:pos="3165"/>
        </w:tabs>
        <w:autoSpaceDE w:val="0"/>
        <w:autoSpaceDN w:val="0"/>
        <w:adjustRightInd w:val="0"/>
        <w:jc w:val="center"/>
        <w:rPr>
          <w:rFonts w:ascii="Arial" w:hAnsi="Arial" w:cs="Arial"/>
          <w:b/>
          <w:color w:val="000000"/>
          <w:sz w:val="32"/>
          <w:szCs w:val="32"/>
        </w:rPr>
      </w:pPr>
      <w:r>
        <w:rPr>
          <w:rFonts w:ascii="Arial" w:hAnsi="Arial" w:cs="Arial"/>
          <w:b/>
          <w:color w:val="000000"/>
          <w:sz w:val="32"/>
          <w:szCs w:val="32"/>
        </w:rPr>
        <w:t xml:space="preserve">от 25 </w:t>
      </w:r>
      <w:r w:rsidRPr="00E50EB1">
        <w:rPr>
          <w:rFonts w:ascii="Arial" w:hAnsi="Arial" w:cs="Arial"/>
          <w:b/>
          <w:color w:val="000000"/>
          <w:sz w:val="32"/>
          <w:szCs w:val="32"/>
        </w:rPr>
        <w:t xml:space="preserve">мая </w:t>
      </w:r>
      <w:smartTag w:uri="urn:schemas-microsoft-com:office:smarttags" w:element="metricconverter">
        <w:smartTagPr>
          <w:attr w:name="ProductID" w:val="2020 г"/>
        </w:smartTagPr>
        <w:r w:rsidRPr="00E50EB1">
          <w:rPr>
            <w:rFonts w:ascii="Arial" w:hAnsi="Arial" w:cs="Arial"/>
            <w:b/>
            <w:color w:val="000000"/>
            <w:sz w:val="32"/>
            <w:szCs w:val="32"/>
          </w:rPr>
          <w:t>2020 г</w:t>
        </w:r>
      </w:smartTag>
      <w:r>
        <w:rPr>
          <w:rFonts w:ascii="Arial" w:hAnsi="Arial" w:cs="Arial"/>
          <w:b/>
          <w:color w:val="000000"/>
          <w:sz w:val="32"/>
          <w:szCs w:val="32"/>
        </w:rPr>
        <w:t>.№57</w:t>
      </w:r>
    </w:p>
    <w:p w:rsidR="00A7310A" w:rsidRPr="00E50EB1" w:rsidRDefault="00A7310A" w:rsidP="00E50EB1">
      <w:pPr>
        <w:tabs>
          <w:tab w:val="left" w:pos="3165"/>
        </w:tabs>
        <w:autoSpaceDE w:val="0"/>
        <w:autoSpaceDN w:val="0"/>
        <w:adjustRightInd w:val="0"/>
        <w:jc w:val="center"/>
        <w:rPr>
          <w:rFonts w:ascii="Arial" w:hAnsi="Arial" w:cs="Arial"/>
          <w:b/>
          <w:color w:val="000000"/>
          <w:sz w:val="32"/>
          <w:szCs w:val="32"/>
        </w:rPr>
      </w:pPr>
    </w:p>
    <w:p w:rsidR="00A7310A" w:rsidRPr="00E50EB1" w:rsidRDefault="00A7310A" w:rsidP="00E50EB1">
      <w:pPr>
        <w:pStyle w:val="1"/>
        <w:spacing w:after="0" w:line="240" w:lineRule="auto"/>
        <w:jc w:val="center"/>
        <w:rPr>
          <w:rFonts w:ascii="Arial" w:hAnsi="Arial" w:cs="Arial"/>
          <w:b/>
          <w:bCs/>
          <w:color w:val="000000"/>
          <w:sz w:val="32"/>
          <w:szCs w:val="32"/>
        </w:rPr>
      </w:pPr>
      <w:r w:rsidRPr="00E50EB1">
        <w:rPr>
          <w:rFonts w:ascii="Arial" w:hAnsi="Arial" w:cs="Arial"/>
          <w:b/>
          <w:bCs/>
          <w:color w:val="000000"/>
          <w:sz w:val="32"/>
          <w:szCs w:val="32"/>
        </w:rPr>
        <w:t>Об утверждении Порядка разработки</w:t>
      </w:r>
    </w:p>
    <w:p w:rsidR="00A7310A" w:rsidRPr="00E50EB1" w:rsidRDefault="00A7310A" w:rsidP="00E50EB1">
      <w:pPr>
        <w:pStyle w:val="1"/>
        <w:spacing w:after="0" w:line="240" w:lineRule="auto"/>
        <w:jc w:val="center"/>
        <w:rPr>
          <w:rFonts w:ascii="Arial" w:hAnsi="Arial" w:cs="Arial"/>
          <w:b/>
          <w:bCs/>
          <w:color w:val="000000"/>
          <w:sz w:val="32"/>
          <w:szCs w:val="32"/>
        </w:rPr>
      </w:pPr>
      <w:r w:rsidRPr="00E50EB1">
        <w:rPr>
          <w:rFonts w:ascii="Arial" w:hAnsi="Arial" w:cs="Arial"/>
          <w:b/>
          <w:bCs/>
          <w:color w:val="000000"/>
          <w:sz w:val="32"/>
          <w:szCs w:val="32"/>
        </w:rPr>
        <w:t>прогноза социально-экономического</w:t>
      </w:r>
    </w:p>
    <w:p w:rsidR="00A7310A" w:rsidRPr="00E50EB1" w:rsidRDefault="00A7310A" w:rsidP="00E50EB1">
      <w:pPr>
        <w:pStyle w:val="1"/>
        <w:spacing w:after="0" w:line="240" w:lineRule="auto"/>
        <w:jc w:val="center"/>
        <w:rPr>
          <w:rFonts w:ascii="Arial" w:hAnsi="Arial" w:cs="Arial"/>
          <w:b/>
          <w:bCs/>
          <w:color w:val="000000"/>
          <w:sz w:val="32"/>
          <w:szCs w:val="32"/>
        </w:rPr>
      </w:pPr>
      <w:r w:rsidRPr="00E50EB1">
        <w:rPr>
          <w:rFonts w:ascii="Arial" w:hAnsi="Arial" w:cs="Arial"/>
          <w:b/>
          <w:bCs/>
          <w:color w:val="000000"/>
          <w:sz w:val="32"/>
          <w:szCs w:val="32"/>
        </w:rPr>
        <w:t xml:space="preserve">развития </w:t>
      </w:r>
      <w:r>
        <w:rPr>
          <w:rFonts w:ascii="Arial" w:hAnsi="Arial" w:cs="Arial"/>
          <w:b/>
          <w:bCs/>
          <w:color w:val="000000"/>
          <w:sz w:val="32"/>
          <w:szCs w:val="32"/>
        </w:rPr>
        <w:t>Михайловского</w:t>
      </w:r>
      <w:r w:rsidRPr="00E50EB1">
        <w:rPr>
          <w:rFonts w:ascii="Arial" w:hAnsi="Arial" w:cs="Arial"/>
          <w:b/>
          <w:bCs/>
          <w:color w:val="000000"/>
          <w:sz w:val="32"/>
          <w:szCs w:val="32"/>
        </w:rPr>
        <w:t xml:space="preserve"> сельсовета</w:t>
      </w:r>
    </w:p>
    <w:p w:rsidR="00A7310A" w:rsidRPr="00E50EB1" w:rsidRDefault="00A7310A" w:rsidP="00E50EB1">
      <w:pPr>
        <w:pStyle w:val="1"/>
        <w:spacing w:after="0" w:line="240" w:lineRule="auto"/>
        <w:jc w:val="center"/>
        <w:rPr>
          <w:rFonts w:ascii="Arial" w:hAnsi="Arial" w:cs="Arial"/>
          <w:b/>
          <w:bCs/>
          <w:color w:val="000000"/>
          <w:sz w:val="32"/>
          <w:szCs w:val="32"/>
        </w:rPr>
      </w:pPr>
      <w:r w:rsidRPr="00E50EB1">
        <w:rPr>
          <w:rFonts w:ascii="Arial" w:hAnsi="Arial" w:cs="Arial"/>
          <w:b/>
          <w:bCs/>
          <w:color w:val="000000"/>
          <w:sz w:val="32"/>
          <w:szCs w:val="32"/>
        </w:rPr>
        <w:t>Черемисиновского района Курской области</w:t>
      </w:r>
    </w:p>
    <w:p w:rsidR="00A7310A" w:rsidRPr="00E50EB1" w:rsidRDefault="00A7310A" w:rsidP="00E50EB1">
      <w:pPr>
        <w:pStyle w:val="1"/>
        <w:spacing w:after="0" w:line="240" w:lineRule="auto"/>
        <w:jc w:val="center"/>
        <w:rPr>
          <w:rFonts w:ascii="Arial" w:hAnsi="Arial" w:cs="Arial"/>
          <w:b/>
          <w:bCs/>
          <w:color w:val="000000"/>
          <w:sz w:val="32"/>
          <w:szCs w:val="32"/>
        </w:rPr>
      </w:pPr>
    </w:p>
    <w:p w:rsidR="00A7310A" w:rsidRPr="00E50EB1" w:rsidRDefault="00A7310A" w:rsidP="00E50EB1">
      <w:pPr>
        <w:pStyle w:val="1"/>
        <w:spacing w:after="0" w:line="240" w:lineRule="auto"/>
        <w:jc w:val="center"/>
        <w:rPr>
          <w:rFonts w:ascii="Arial" w:hAnsi="Arial" w:cs="Arial"/>
          <w:b/>
          <w:bCs/>
          <w:color w:val="000000"/>
          <w:sz w:val="32"/>
          <w:szCs w:val="32"/>
        </w:rPr>
      </w:pPr>
    </w:p>
    <w:p w:rsidR="00A7310A" w:rsidRPr="00E50EB1" w:rsidRDefault="00A7310A" w:rsidP="00E50EB1">
      <w:pPr>
        <w:pStyle w:val="1"/>
        <w:spacing w:after="0" w:line="240" w:lineRule="auto"/>
        <w:jc w:val="center"/>
        <w:rPr>
          <w:rFonts w:ascii="Arial" w:hAnsi="Arial" w:cs="Arial"/>
          <w:b/>
          <w:bCs/>
          <w:color w:val="000000"/>
          <w:sz w:val="28"/>
          <w:szCs w:val="28"/>
        </w:rPr>
      </w:pPr>
    </w:p>
    <w:p w:rsidR="00A7310A" w:rsidRPr="007072E2" w:rsidRDefault="00A7310A" w:rsidP="00E50EB1">
      <w:pPr>
        <w:pStyle w:val="1"/>
        <w:spacing w:after="0" w:line="240" w:lineRule="auto"/>
        <w:ind w:firstLine="567"/>
        <w:jc w:val="both"/>
        <w:rPr>
          <w:rFonts w:ascii="Arial" w:hAnsi="Arial" w:cs="Arial"/>
          <w:bCs/>
          <w:color w:val="000000"/>
          <w:sz w:val="24"/>
          <w:szCs w:val="24"/>
        </w:rPr>
      </w:pPr>
      <w:r w:rsidRPr="007072E2">
        <w:rPr>
          <w:rFonts w:ascii="Arial" w:hAnsi="Arial" w:cs="Arial"/>
          <w:bCs/>
          <w:color w:val="000000"/>
          <w:sz w:val="24"/>
          <w:szCs w:val="24"/>
        </w:rPr>
        <w:t xml:space="preserve">В соответствии с требованиями статьи 173 Бюджетного кодекса Российской Федерации, Администрация </w:t>
      </w:r>
      <w:r>
        <w:rPr>
          <w:rFonts w:ascii="Arial" w:hAnsi="Arial" w:cs="Arial"/>
          <w:bCs/>
          <w:color w:val="000000"/>
          <w:sz w:val="24"/>
          <w:szCs w:val="24"/>
        </w:rPr>
        <w:t>Михайловского</w:t>
      </w:r>
      <w:r w:rsidRPr="007072E2">
        <w:rPr>
          <w:rFonts w:ascii="Arial" w:hAnsi="Arial" w:cs="Arial"/>
          <w:bCs/>
          <w:color w:val="000000"/>
          <w:sz w:val="24"/>
          <w:szCs w:val="24"/>
        </w:rPr>
        <w:t xml:space="preserve"> сельсовета Черемисиновского района Курской области постановляет:</w:t>
      </w:r>
    </w:p>
    <w:p w:rsidR="00A7310A" w:rsidRPr="007072E2" w:rsidRDefault="00A7310A" w:rsidP="005928B6">
      <w:pPr>
        <w:pStyle w:val="1"/>
        <w:spacing w:after="0" w:line="240" w:lineRule="auto"/>
        <w:ind w:firstLine="709"/>
        <w:jc w:val="both"/>
        <w:rPr>
          <w:rFonts w:ascii="Arial" w:hAnsi="Arial" w:cs="Arial"/>
          <w:bCs/>
          <w:color w:val="000000"/>
          <w:sz w:val="24"/>
          <w:szCs w:val="24"/>
        </w:rPr>
      </w:pPr>
      <w:r w:rsidRPr="007072E2">
        <w:rPr>
          <w:rFonts w:ascii="Arial" w:hAnsi="Arial" w:cs="Arial"/>
          <w:bCs/>
          <w:color w:val="000000"/>
          <w:sz w:val="24"/>
          <w:szCs w:val="24"/>
        </w:rPr>
        <w:t xml:space="preserve">1. Утвердить прилагаемый Порядок разработки прогноза социально-экономического развития </w:t>
      </w:r>
      <w:r>
        <w:rPr>
          <w:rFonts w:ascii="Arial" w:hAnsi="Arial" w:cs="Arial"/>
          <w:bCs/>
          <w:color w:val="000000"/>
          <w:sz w:val="24"/>
          <w:szCs w:val="24"/>
        </w:rPr>
        <w:t>Михайловского</w:t>
      </w:r>
      <w:r w:rsidRPr="007072E2">
        <w:rPr>
          <w:rFonts w:ascii="Arial" w:hAnsi="Arial" w:cs="Arial"/>
          <w:bCs/>
          <w:color w:val="000000"/>
          <w:sz w:val="24"/>
          <w:szCs w:val="24"/>
        </w:rPr>
        <w:t xml:space="preserve"> сельсовета.</w:t>
      </w:r>
    </w:p>
    <w:p w:rsidR="00A7310A" w:rsidRPr="007072E2" w:rsidRDefault="00A7310A" w:rsidP="00E50EB1">
      <w:pPr>
        <w:pStyle w:val="1"/>
        <w:spacing w:after="0" w:line="240" w:lineRule="auto"/>
        <w:ind w:firstLine="567"/>
        <w:jc w:val="both"/>
        <w:rPr>
          <w:rFonts w:ascii="Arial" w:hAnsi="Arial" w:cs="Arial"/>
          <w:bCs/>
          <w:color w:val="000000"/>
          <w:sz w:val="24"/>
          <w:szCs w:val="24"/>
        </w:rPr>
      </w:pPr>
      <w:r w:rsidRPr="007072E2">
        <w:rPr>
          <w:rFonts w:ascii="Arial" w:hAnsi="Arial" w:cs="Arial"/>
          <w:bCs/>
          <w:color w:val="000000"/>
          <w:sz w:val="24"/>
          <w:szCs w:val="24"/>
        </w:rPr>
        <w:t xml:space="preserve">2. Определить ответственным за разработку прогноза социально-экономического развития </w:t>
      </w:r>
      <w:r>
        <w:rPr>
          <w:rFonts w:ascii="Arial" w:hAnsi="Arial" w:cs="Arial"/>
          <w:bCs/>
          <w:color w:val="000000"/>
          <w:sz w:val="24"/>
          <w:szCs w:val="24"/>
        </w:rPr>
        <w:t>Михайловского</w:t>
      </w:r>
      <w:r w:rsidRPr="007072E2">
        <w:rPr>
          <w:rFonts w:ascii="Arial" w:hAnsi="Arial" w:cs="Arial"/>
          <w:bCs/>
          <w:color w:val="000000"/>
          <w:sz w:val="24"/>
          <w:szCs w:val="24"/>
        </w:rPr>
        <w:t xml:space="preserve"> сельсовета заместителя главы админист</w:t>
      </w:r>
      <w:r>
        <w:rPr>
          <w:rFonts w:ascii="Arial" w:hAnsi="Arial" w:cs="Arial"/>
          <w:bCs/>
          <w:color w:val="000000"/>
          <w:sz w:val="24"/>
          <w:szCs w:val="24"/>
        </w:rPr>
        <w:t>рации Петрищеву Наталию Александровну</w:t>
      </w:r>
      <w:r w:rsidRPr="007072E2">
        <w:rPr>
          <w:rFonts w:ascii="Arial" w:hAnsi="Arial" w:cs="Arial"/>
          <w:bCs/>
          <w:color w:val="000000"/>
          <w:sz w:val="24"/>
          <w:szCs w:val="24"/>
        </w:rPr>
        <w:t>.</w:t>
      </w:r>
    </w:p>
    <w:p w:rsidR="00A7310A" w:rsidRPr="007072E2" w:rsidRDefault="00A7310A" w:rsidP="00E50EB1">
      <w:pPr>
        <w:pStyle w:val="1"/>
        <w:spacing w:after="0" w:line="240" w:lineRule="auto"/>
        <w:ind w:firstLine="567"/>
        <w:jc w:val="both"/>
        <w:rPr>
          <w:rFonts w:ascii="Arial" w:hAnsi="Arial" w:cs="Arial"/>
          <w:color w:val="000000"/>
          <w:sz w:val="24"/>
          <w:szCs w:val="24"/>
        </w:rPr>
      </w:pPr>
      <w:r w:rsidRPr="007072E2">
        <w:rPr>
          <w:rFonts w:ascii="Arial" w:hAnsi="Arial" w:cs="Arial"/>
          <w:bCs/>
          <w:color w:val="000000"/>
          <w:sz w:val="24"/>
          <w:szCs w:val="24"/>
        </w:rPr>
        <w:t>3.</w:t>
      </w:r>
      <w:r w:rsidRPr="007072E2">
        <w:rPr>
          <w:rFonts w:ascii="Arial" w:hAnsi="Arial" w:cs="Arial"/>
          <w:color w:val="000000"/>
          <w:sz w:val="24"/>
          <w:szCs w:val="24"/>
        </w:rPr>
        <w:t>Постановление вступает в силу со дня его подписания</w:t>
      </w:r>
    </w:p>
    <w:p w:rsidR="00A7310A" w:rsidRPr="007072E2" w:rsidRDefault="00A7310A" w:rsidP="005928B6">
      <w:pPr>
        <w:pStyle w:val="1"/>
        <w:spacing w:after="0" w:line="240" w:lineRule="auto"/>
        <w:jc w:val="both"/>
        <w:rPr>
          <w:rFonts w:ascii="Arial" w:hAnsi="Arial" w:cs="Arial"/>
          <w:color w:val="000000"/>
          <w:sz w:val="24"/>
          <w:szCs w:val="24"/>
        </w:rPr>
      </w:pPr>
    </w:p>
    <w:p w:rsidR="00A7310A" w:rsidRPr="007072E2" w:rsidRDefault="00A7310A" w:rsidP="005928B6">
      <w:pPr>
        <w:pStyle w:val="1"/>
        <w:spacing w:after="0" w:line="240" w:lineRule="auto"/>
        <w:jc w:val="both"/>
        <w:rPr>
          <w:rFonts w:ascii="Arial" w:hAnsi="Arial" w:cs="Arial"/>
          <w:color w:val="000000"/>
          <w:sz w:val="24"/>
          <w:szCs w:val="24"/>
        </w:rPr>
      </w:pPr>
    </w:p>
    <w:p w:rsidR="00A7310A" w:rsidRDefault="00A7310A" w:rsidP="005928B6">
      <w:pPr>
        <w:pStyle w:val="1"/>
        <w:spacing w:after="0" w:line="240" w:lineRule="auto"/>
        <w:jc w:val="both"/>
        <w:rPr>
          <w:rFonts w:ascii="Arial" w:hAnsi="Arial" w:cs="Arial"/>
          <w:bCs/>
          <w:color w:val="000000"/>
          <w:sz w:val="24"/>
          <w:szCs w:val="24"/>
        </w:rPr>
      </w:pPr>
    </w:p>
    <w:p w:rsidR="00A7310A" w:rsidRPr="007072E2" w:rsidRDefault="00A7310A" w:rsidP="005928B6">
      <w:pPr>
        <w:pStyle w:val="1"/>
        <w:spacing w:after="0" w:line="240" w:lineRule="auto"/>
        <w:jc w:val="both"/>
        <w:rPr>
          <w:rFonts w:ascii="Arial" w:hAnsi="Arial" w:cs="Arial"/>
          <w:bCs/>
          <w:color w:val="000000"/>
          <w:sz w:val="24"/>
          <w:szCs w:val="24"/>
        </w:rPr>
      </w:pPr>
    </w:p>
    <w:p w:rsidR="00A7310A" w:rsidRPr="007072E2" w:rsidRDefault="00A7310A" w:rsidP="005928B6">
      <w:pPr>
        <w:pStyle w:val="1"/>
        <w:spacing w:after="0" w:line="240" w:lineRule="auto"/>
        <w:jc w:val="both"/>
        <w:rPr>
          <w:rFonts w:ascii="Arial" w:hAnsi="Arial" w:cs="Arial"/>
          <w:bCs/>
          <w:color w:val="000000"/>
          <w:sz w:val="24"/>
          <w:szCs w:val="24"/>
        </w:rPr>
      </w:pPr>
      <w:r w:rsidRPr="007072E2">
        <w:rPr>
          <w:rFonts w:ascii="Arial" w:hAnsi="Arial" w:cs="Arial"/>
          <w:bCs/>
          <w:color w:val="000000"/>
          <w:sz w:val="24"/>
          <w:szCs w:val="24"/>
        </w:rPr>
        <w:t xml:space="preserve">Глава </w:t>
      </w:r>
      <w:r>
        <w:rPr>
          <w:rFonts w:ascii="Arial" w:hAnsi="Arial" w:cs="Arial"/>
          <w:bCs/>
          <w:color w:val="000000"/>
          <w:sz w:val="24"/>
          <w:szCs w:val="24"/>
        </w:rPr>
        <w:t>Михайловского сельсовета                                                       О.И.Агеева</w:t>
      </w: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7072E2" w:rsidRDefault="00A7310A" w:rsidP="005928B6">
      <w:pPr>
        <w:ind w:left="6663"/>
        <w:jc w:val="right"/>
        <w:rPr>
          <w:rFonts w:ascii="Arial" w:hAnsi="Arial" w:cs="Arial"/>
          <w:color w:val="000000"/>
          <w:sz w:val="22"/>
          <w:szCs w:val="22"/>
        </w:rPr>
      </w:pPr>
    </w:p>
    <w:p w:rsidR="00A7310A" w:rsidRPr="001735C2" w:rsidRDefault="00A7310A" w:rsidP="005928B6">
      <w:pPr>
        <w:ind w:left="6663"/>
        <w:jc w:val="right"/>
        <w:rPr>
          <w:rFonts w:ascii="Arial" w:hAnsi="Arial" w:cs="Arial"/>
          <w:color w:val="000000"/>
        </w:rPr>
      </w:pPr>
      <w:r w:rsidRPr="001735C2">
        <w:rPr>
          <w:rFonts w:ascii="Arial" w:hAnsi="Arial" w:cs="Arial"/>
          <w:color w:val="000000"/>
        </w:rPr>
        <w:t xml:space="preserve">Приложение </w:t>
      </w:r>
    </w:p>
    <w:p w:rsidR="00A7310A" w:rsidRPr="001735C2" w:rsidRDefault="00A7310A" w:rsidP="005928B6">
      <w:pPr>
        <w:ind w:left="5670"/>
        <w:jc w:val="right"/>
        <w:rPr>
          <w:rFonts w:ascii="Arial" w:hAnsi="Arial" w:cs="Arial"/>
          <w:color w:val="000000"/>
        </w:rPr>
      </w:pPr>
      <w:r w:rsidRPr="001735C2">
        <w:rPr>
          <w:rFonts w:ascii="Arial" w:hAnsi="Arial" w:cs="Arial"/>
          <w:color w:val="000000"/>
        </w:rPr>
        <w:t xml:space="preserve"> к постановлению администрации </w:t>
      </w:r>
      <w:r>
        <w:rPr>
          <w:rFonts w:ascii="Arial" w:hAnsi="Arial" w:cs="Arial"/>
          <w:color w:val="000000"/>
        </w:rPr>
        <w:t>Михайловского</w:t>
      </w:r>
      <w:r w:rsidRPr="001735C2">
        <w:rPr>
          <w:rFonts w:ascii="Arial" w:hAnsi="Arial" w:cs="Arial"/>
          <w:color w:val="000000"/>
        </w:rPr>
        <w:t xml:space="preserve"> сельсовета </w:t>
      </w:r>
    </w:p>
    <w:p w:rsidR="00A7310A" w:rsidRPr="001735C2" w:rsidRDefault="00A7310A" w:rsidP="005928B6">
      <w:pPr>
        <w:ind w:left="6663"/>
        <w:jc w:val="right"/>
        <w:rPr>
          <w:rFonts w:ascii="Arial" w:hAnsi="Arial" w:cs="Arial"/>
          <w:color w:val="000000"/>
        </w:rPr>
      </w:pPr>
      <w:r>
        <w:rPr>
          <w:rFonts w:ascii="Arial" w:hAnsi="Arial" w:cs="Arial"/>
          <w:color w:val="000000"/>
        </w:rPr>
        <w:t>от 25.05.2020 г. №57</w:t>
      </w:r>
    </w:p>
    <w:p w:rsidR="00A7310A" w:rsidRDefault="00A7310A" w:rsidP="005928B6">
      <w:pPr>
        <w:tabs>
          <w:tab w:val="left" w:pos="1080"/>
        </w:tabs>
        <w:jc w:val="right"/>
        <w:rPr>
          <w:rFonts w:ascii="Arial" w:hAnsi="Arial" w:cs="Arial"/>
          <w:color w:val="000000"/>
          <w:sz w:val="26"/>
          <w:szCs w:val="26"/>
        </w:rPr>
      </w:pPr>
    </w:p>
    <w:p w:rsidR="00A7310A" w:rsidRDefault="00A7310A" w:rsidP="005928B6">
      <w:pPr>
        <w:tabs>
          <w:tab w:val="left" w:pos="1080"/>
        </w:tabs>
        <w:jc w:val="right"/>
        <w:rPr>
          <w:rFonts w:ascii="Arial" w:hAnsi="Arial" w:cs="Arial"/>
          <w:color w:val="000000"/>
          <w:sz w:val="26"/>
          <w:szCs w:val="26"/>
        </w:rPr>
      </w:pPr>
    </w:p>
    <w:p w:rsidR="00A7310A" w:rsidRPr="007072E2" w:rsidRDefault="00A7310A" w:rsidP="005928B6">
      <w:pPr>
        <w:tabs>
          <w:tab w:val="left" w:pos="1080"/>
        </w:tabs>
        <w:jc w:val="right"/>
        <w:rPr>
          <w:rFonts w:ascii="Arial" w:hAnsi="Arial" w:cs="Arial"/>
          <w:color w:val="000000"/>
          <w:sz w:val="26"/>
          <w:szCs w:val="26"/>
        </w:rPr>
      </w:pPr>
    </w:p>
    <w:p w:rsidR="00A7310A" w:rsidRPr="00E50EB1" w:rsidRDefault="00A7310A" w:rsidP="005928B6">
      <w:pPr>
        <w:jc w:val="center"/>
        <w:rPr>
          <w:rFonts w:ascii="Arial" w:hAnsi="Arial" w:cs="Arial"/>
          <w:b/>
          <w:color w:val="000000"/>
          <w:sz w:val="32"/>
          <w:szCs w:val="32"/>
        </w:rPr>
      </w:pPr>
      <w:r w:rsidRPr="00E50EB1">
        <w:rPr>
          <w:rFonts w:ascii="Arial" w:hAnsi="Arial" w:cs="Arial"/>
          <w:b/>
          <w:color w:val="000000"/>
          <w:sz w:val="32"/>
          <w:szCs w:val="32"/>
        </w:rPr>
        <w:t>Порядок</w:t>
      </w:r>
    </w:p>
    <w:p w:rsidR="00A7310A" w:rsidRPr="00E50EB1" w:rsidRDefault="00A7310A" w:rsidP="00E50EB1">
      <w:pPr>
        <w:jc w:val="center"/>
        <w:rPr>
          <w:rFonts w:ascii="Arial" w:hAnsi="Arial" w:cs="Arial"/>
          <w:b/>
          <w:color w:val="000000"/>
          <w:sz w:val="32"/>
          <w:szCs w:val="32"/>
        </w:rPr>
      </w:pPr>
      <w:r w:rsidRPr="00E50EB1">
        <w:rPr>
          <w:rFonts w:ascii="Arial" w:hAnsi="Arial" w:cs="Arial"/>
          <w:b/>
          <w:color w:val="000000"/>
          <w:sz w:val="32"/>
          <w:szCs w:val="32"/>
        </w:rPr>
        <w:t xml:space="preserve">разработки Прогноза социально-экономического развития </w:t>
      </w:r>
      <w:r>
        <w:rPr>
          <w:rFonts w:ascii="Arial" w:hAnsi="Arial" w:cs="Arial"/>
          <w:b/>
          <w:color w:val="000000"/>
          <w:sz w:val="32"/>
          <w:szCs w:val="32"/>
        </w:rPr>
        <w:t>Михайловского</w:t>
      </w:r>
      <w:r w:rsidRPr="00E50EB1">
        <w:rPr>
          <w:rFonts w:ascii="Arial" w:hAnsi="Arial" w:cs="Arial"/>
          <w:b/>
          <w:color w:val="000000"/>
          <w:sz w:val="32"/>
          <w:szCs w:val="32"/>
        </w:rPr>
        <w:t xml:space="preserve"> сельсовета</w:t>
      </w:r>
    </w:p>
    <w:p w:rsidR="00A7310A" w:rsidRPr="00E50EB1" w:rsidRDefault="00A7310A" w:rsidP="005928B6">
      <w:pPr>
        <w:jc w:val="center"/>
        <w:rPr>
          <w:rFonts w:ascii="Arial" w:hAnsi="Arial" w:cs="Arial"/>
          <w:color w:val="000000"/>
          <w:sz w:val="32"/>
          <w:szCs w:val="32"/>
        </w:rPr>
      </w:pPr>
    </w:p>
    <w:p w:rsidR="00A7310A" w:rsidRPr="00E50EB1" w:rsidRDefault="00A7310A" w:rsidP="00E50EB1">
      <w:pPr>
        <w:tabs>
          <w:tab w:val="left" w:pos="360"/>
          <w:tab w:val="left" w:pos="720"/>
          <w:tab w:val="left" w:pos="1260"/>
          <w:tab w:val="left" w:pos="3600"/>
        </w:tabs>
        <w:rPr>
          <w:rFonts w:ascii="Arial" w:hAnsi="Arial" w:cs="Arial"/>
          <w:b/>
          <w:color w:val="000000"/>
          <w:sz w:val="26"/>
          <w:szCs w:val="26"/>
        </w:rPr>
      </w:pPr>
      <w:r>
        <w:rPr>
          <w:rFonts w:ascii="Arial" w:hAnsi="Arial" w:cs="Arial"/>
          <w:b/>
          <w:color w:val="000000"/>
          <w:sz w:val="26"/>
          <w:szCs w:val="26"/>
        </w:rPr>
        <w:t xml:space="preserve">1. </w:t>
      </w:r>
      <w:r w:rsidRPr="00E50EB1">
        <w:rPr>
          <w:rFonts w:ascii="Arial" w:hAnsi="Arial" w:cs="Arial"/>
          <w:b/>
          <w:color w:val="000000"/>
          <w:sz w:val="26"/>
          <w:szCs w:val="26"/>
        </w:rPr>
        <w:t>Основные положения</w:t>
      </w:r>
    </w:p>
    <w:p w:rsidR="00A7310A" w:rsidRPr="007072E2" w:rsidRDefault="00A7310A" w:rsidP="00E50EB1">
      <w:pPr>
        <w:tabs>
          <w:tab w:val="left" w:pos="0"/>
          <w:tab w:val="num" w:pos="2345"/>
        </w:tabs>
        <w:jc w:val="both"/>
        <w:rPr>
          <w:rFonts w:ascii="Arial" w:hAnsi="Arial" w:cs="Arial"/>
          <w:color w:val="000000"/>
        </w:rPr>
      </w:pPr>
      <w:r w:rsidRPr="007072E2">
        <w:rPr>
          <w:rFonts w:ascii="Arial" w:hAnsi="Arial" w:cs="Arial"/>
          <w:color w:val="000000"/>
        </w:rPr>
        <w:t>1.1.Прогноз социально-экономического развития</w:t>
      </w:r>
      <w:r>
        <w:rPr>
          <w:rFonts w:ascii="Arial" w:hAnsi="Arial" w:cs="Arial"/>
          <w:color w:val="000000"/>
        </w:rPr>
        <w:t xml:space="preserve"> Михайловского</w:t>
      </w:r>
      <w:r w:rsidRPr="007072E2">
        <w:rPr>
          <w:rFonts w:ascii="Arial" w:hAnsi="Arial" w:cs="Arial"/>
          <w:color w:val="000000"/>
        </w:rPr>
        <w:t xml:space="preserve"> сельсовета (далее – прогноз) разрабатывается в соответствии с Бюджетным кодексом Российской Федерации, социально-экономической политикой, определенной в ежегодном послании Президента Российской Федерации,</w:t>
      </w:r>
      <w:r>
        <w:rPr>
          <w:rFonts w:ascii="Arial" w:hAnsi="Arial" w:cs="Arial"/>
          <w:color w:val="000000"/>
        </w:rPr>
        <w:t xml:space="preserve"> </w:t>
      </w:r>
      <w:r w:rsidRPr="007072E2">
        <w:rPr>
          <w:rFonts w:ascii="Arial" w:hAnsi="Arial" w:cs="Arial"/>
          <w:color w:val="000000"/>
        </w:rPr>
        <w:t xml:space="preserve">основными направлениями налоговой политики и бюджетной политики </w:t>
      </w:r>
      <w:r>
        <w:rPr>
          <w:rFonts w:ascii="Arial" w:hAnsi="Arial" w:cs="Arial"/>
          <w:color w:val="000000"/>
        </w:rPr>
        <w:t>Михайловского</w:t>
      </w:r>
      <w:r w:rsidRPr="007072E2">
        <w:rPr>
          <w:rFonts w:ascii="Arial" w:hAnsi="Arial" w:cs="Arial"/>
          <w:color w:val="000000"/>
        </w:rPr>
        <w:t xml:space="preserve"> сельсовета (далее – сельсовет).</w:t>
      </w:r>
    </w:p>
    <w:p w:rsidR="00A7310A" w:rsidRPr="007072E2" w:rsidRDefault="00A7310A" w:rsidP="00E50EB1">
      <w:pPr>
        <w:pStyle w:val="NormalWeb"/>
        <w:jc w:val="both"/>
        <w:rPr>
          <w:rFonts w:ascii="Arial" w:hAnsi="Arial" w:cs="Arial"/>
          <w:color w:val="000000"/>
        </w:rPr>
      </w:pPr>
      <w:r w:rsidRPr="007072E2">
        <w:rPr>
          <w:rFonts w:ascii="Arial" w:hAnsi="Arial" w:cs="Arial"/>
          <w:color w:val="000000"/>
        </w:rPr>
        <w:t>1.2.Настоящий Порядок</w:t>
      </w:r>
      <w:r>
        <w:rPr>
          <w:rFonts w:ascii="Arial" w:hAnsi="Arial" w:cs="Arial"/>
          <w:color w:val="000000"/>
        </w:rPr>
        <w:t xml:space="preserve"> </w:t>
      </w:r>
      <w:r w:rsidRPr="007072E2">
        <w:rPr>
          <w:rFonts w:ascii="Arial" w:hAnsi="Arial" w:cs="Arial"/>
          <w:color w:val="000000"/>
        </w:rPr>
        <w:t>устанавливает цели, задачи</w:t>
      </w:r>
      <w:r>
        <w:rPr>
          <w:rFonts w:ascii="Arial" w:hAnsi="Arial" w:cs="Arial"/>
          <w:color w:val="000000"/>
        </w:rPr>
        <w:t xml:space="preserve"> </w:t>
      </w:r>
      <w:r w:rsidRPr="007072E2">
        <w:rPr>
          <w:rFonts w:ascii="Arial" w:hAnsi="Arial" w:cs="Arial"/>
          <w:color w:val="000000"/>
        </w:rPr>
        <w:t xml:space="preserve">разработки Прогноза социально-экономического развития </w:t>
      </w:r>
      <w:r>
        <w:rPr>
          <w:rFonts w:ascii="Arial" w:hAnsi="Arial" w:cs="Arial"/>
          <w:color w:val="000000"/>
        </w:rPr>
        <w:t>Михайловского</w:t>
      </w:r>
      <w:r w:rsidRPr="007072E2">
        <w:rPr>
          <w:rFonts w:ascii="Arial" w:hAnsi="Arial" w:cs="Arial"/>
          <w:color w:val="000000"/>
        </w:rPr>
        <w:t xml:space="preserve"> сельсовета , а также определяет порядок взаимодействия органа, уполномоченного на осуществление функций по разработке Прогноза социально-экономического развития, и участников процесса прогнозирования.</w:t>
      </w:r>
    </w:p>
    <w:p w:rsidR="00A7310A" w:rsidRPr="007072E2" w:rsidRDefault="00A7310A" w:rsidP="005928B6">
      <w:pPr>
        <w:numPr>
          <w:ilvl w:val="1"/>
          <w:numId w:val="1"/>
        </w:numPr>
        <w:tabs>
          <w:tab w:val="num" w:pos="0"/>
        </w:tabs>
        <w:jc w:val="both"/>
        <w:rPr>
          <w:rFonts w:ascii="Arial" w:hAnsi="Arial" w:cs="Arial"/>
          <w:color w:val="000000"/>
        </w:rPr>
      </w:pPr>
      <w:r w:rsidRPr="007072E2">
        <w:rPr>
          <w:rFonts w:ascii="Arial" w:hAnsi="Arial" w:cs="Arial"/>
          <w:color w:val="000000"/>
        </w:rPr>
        <w:t>1.3.Прогноз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Параметры прогноза могут быть изменены при разработке прогноза на очередной финансовый год и плановый период.</w:t>
      </w:r>
    </w:p>
    <w:p w:rsidR="00A7310A" w:rsidRPr="007072E2" w:rsidRDefault="00A7310A" w:rsidP="005928B6">
      <w:pPr>
        <w:numPr>
          <w:ilvl w:val="1"/>
          <w:numId w:val="1"/>
        </w:numPr>
        <w:tabs>
          <w:tab w:val="num" w:pos="0"/>
        </w:tabs>
        <w:jc w:val="both"/>
        <w:rPr>
          <w:rFonts w:ascii="Arial" w:hAnsi="Arial" w:cs="Arial"/>
          <w:color w:val="000000"/>
        </w:rPr>
      </w:pPr>
      <w:r w:rsidRPr="007072E2">
        <w:rPr>
          <w:rFonts w:ascii="Arial" w:hAnsi="Arial" w:cs="Arial"/>
          <w:color w:val="000000"/>
        </w:rPr>
        <w:t xml:space="preserve">1.4.Преемственность очередного прогноза по отношению к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регионального законодательства и приоритетов социально-экономического развития </w:t>
      </w:r>
      <w:r>
        <w:rPr>
          <w:rFonts w:ascii="Arial" w:hAnsi="Arial" w:cs="Arial"/>
          <w:color w:val="000000"/>
        </w:rPr>
        <w:t>Михайловского</w:t>
      </w:r>
      <w:r w:rsidRPr="007072E2">
        <w:rPr>
          <w:rFonts w:ascii="Arial" w:hAnsi="Arial" w:cs="Arial"/>
          <w:color w:val="000000"/>
        </w:rPr>
        <w:t xml:space="preserve"> сельсовета на прогнозируемый период.</w:t>
      </w:r>
    </w:p>
    <w:p w:rsidR="00A7310A" w:rsidRPr="007072E2" w:rsidRDefault="00A7310A" w:rsidP="005928B6">
      <w:pPr>
        <w:numPr>
          <w:ilvl w:val="1"/>
          <w:numId w:val="1"/>
        </w:numPr>
        <w:tabs>
          <w:tab w:val="num" w:pos="0"/>
        </w:tabs>
        <w:jc w:val="both"/>
        <w:rPr>
          <w:rFonts w:ascii="Arial" w:hAnsi="Arial" w:cs="Arial"/>
          <w:color w:val="000000"/>
        </w:rPr>
      </w:pPr>
      <w:r w:rsidRPr="007072E2">
        <w:rPr>
          <w:rFonts w:ascii="Arial" w:hAnsi="Arial" w:cs="Arial"/>
          <w:color w:val="000000"/>
        </w:rPr>
        <w:t xml:space="preserve">1.5.Изменение прогноза социально-экономического развития </w:t>
      </w:r>
      <w:r>
        <w:rPr>
          <w:rFonts w:ascii="Arial" w:hAnsi="Arial" w:cs="Arial"/>
          <w:color w:val="000000"/>
        </w:rPr>
        <w:t>Михайловского</w:t>
      </w:r>
      <w:r w:rsidRPr="007072E2">
        <w:rPr>
          <w:rFonts w:ascii="Arial" w:hAnsi="Arial" w:cs="Arial"/>
          <w:color w:val="000000"/>
        </w:rPr>
        <w:t xml:space="preserve"> сельсовета в ходе составления или рассмотрения проекта бюджета сельсовета влечет за собой изменение основных характеристик проекта бюджета.</w:t>
      </w:r>
    </w:p>
    <w:p w:rsidR="00A7310A" w:rsidRPr="007072E2" w:rsidRDefault="00A7310A" w:rsidP="005928B6">
      <w:pPr>
        <w:numPr>
          <w:ilvl w:val="1"/>
          <w:numId w:val="1"/>
        </w:numPr>
        <w:tabs>
          <w:tab w:val="num" w:pos="0"/>
        </w:tabs>
        <w:jc w:val="both"/>
        <w:rPr>
          <w:rFonts w:ascii="Arial" w:hAnsi="Arial" w:cs="Arial"/>
          <w:color w:val="000000"/>
        </w:rPr>
      </w:pPr>
    </w:p>
    <w:p w:rsidR="00A7310A" w:rsidRPr="001735C2" w:rsidRDefault="00A7310A" w:rsidP="00391F43">
      <w:pPr>
        <w:pStyle w:val="NormalWeb"/>
        <w:suppressAutoHyphens w:val="0"/>
        <w:ind w:left="142" w:hanging="142"/>
        <w:rPr>
          <w:rFonts w:ascii="Arial" w:hAnsi="Arial" w:cs="Arial"/>
          <w:bCs/>
          <w:color w:val="000000"/>
          <w:sz w:val="26"/>
          <w:szCs w:val="26"/>
        </w:rPr>
      </w:pPr>
      <w:r w:rsidRPr="001735C2">
        <w:rPr>
          <w:rStyle w:val="Strong"/>
          <w:rFonts w:ascii="Arial" w:hAnsi="Arial" w:cs="Arial"/>
          <w:color w:val="000000"/>
          <w:sz w:val="26"/>
          <w:szCs w:val="26"/>
        </w:rPr>
        <w:t>2. Основные направления и структура</w:t>
      </w:r>
      <w:r>
        <w:rPr>
          <w:rStyle w:val="Strong"/>
          <w:rFonts w:ascii="Arial" w:hAnsi="Arial" w:cs="Arial"/>
          <w:color w:val="000000"/>
          <w:sz w:val="26"/>
          <w:szCs w:val="26"/>
        </w:rPr>
        <w:t xml:space="preserve"> </w:t>
      </w:r>
      <w:r w:rsidRPr="001735C2">
        <w:rPr>
          <w:rStyle w:val="Strong"/>
          <w:rFonts w:ascii="Arial" w:hAnsi="Arial" w:cs="Arial"/>
          <w:color w:val="000000"/>
          <w:sz w:val="26"/>
          <w:szCs w:val="26"/>
        </w:rPr>
        <w:t>Прогноза</w:t>
      </w:r>
    </w:p>
    <w:p w:rsidR="00A7310A" w:rsidRPr="007072E2" w:rsidRDefault="00A7310A" w:rsidP="00391F43">
      <w:pPr>
        <w:pStyle w:val="NormalWeb"/>
        <w:jc w:val="both"/>
        <w:rPr>
          <w:rFonts w:ascii="Arial" w:hAnsi="Arial" w:cs="Arial"/>
          <w:color w:val="000000"/>
        </w:rPr>
      </w:pPr>
      <w:r w:rsidRPr="007072E2">
        <w:rPr>
          <w:rFonts w:ascii="Arial" w:hAnsi="Arial" w:cs="Arial"/>
          <w:color w:val="000000"/>
        </w:rPr>
        <w:t>2.1. Прогноз</w:t>
      </w:r>
      <w:r>
        <w:rPr>
          <w:rFonts w:ascii="Arial" w:hAnsi="Arial" w:cs="Arial"/>
          <w:color w:val="000000"/>
        </w:rPr>
        <w:t xml:space="preserve"> </w:t>
      </w:r>
      <w:r w:rsidRPr="007072E2">
        <w:rPr>
          <w:rFonts w:ascii="Arial" w:hAnsi="Arial" w:cs="Arial"/>
          <w:color w:val="000000"/>
        </w:rPr>
        <w:t>разрабатывается ежегодно на период не менее трех лет - очередной финансовый год и плановый период по форме согласно приложения № 1 к настоящему Порядку.</w:t>
      </w:r>
    </w:p>
    <w:p w:rsidR="00A7310A" w:rsidRPr="007072E2" w:rsidRDefault="00A7310A" w:rsidP="00391F43">
      <w:pPr>
        <w:tabs>
          <w:tab w:val="left" w:pos="0"/>
        </w:tabs>
        <w:jc w:val="both"/>
        <w:rPr>
          <w:rFonts w:ascii="Arial" w:hAnsi="Arial" w:cs="Arial"/>
          <w:color w:val="000000"/>
        </w:rPr>
      </w:pPr>
      <w:r w:rsidRPr="007072E2">
        <w:rPr>
          <w:rFonts w:ascii="Arial" w:hAnsi="Arial" w:cs="Arial"/>
          <w:color w:val="000000"/>
        </w:rPr>
        <w:t xml:space="preserve">2.2. Прогноз разрабатывается в двух вариантах развития: консервативный и благоприятный. </w:t>
      </w:r>
    </w:p>
    <w:p w:rsidR="00A7310A" w:rsidRPr="007072E2" w:rsidRDefault="00A7310A" w:rsidP="00391F43">
      <w:pPr>
        <w:pStyle w:val="NormalWeb"/>
        <w:jc w:val="both"/>
        <w:rPr>
          <w:rFonts w:ascii="Arial" w:hAnsi="Arial" w:cs="Arial"/>
          <w:color w:val="000000"/>
        </w:rPr>
      </w:pPr>
      <w:r w:rsidRPr="007072E2">
        <w:rPr>
          <w:rFonts w:ascii="Arial" w:hAnsi="Arial" w:cs="Arial"/>
          <w:color w:val="000000"/>
        </w:rPr>
        <w:t>2.3. Прогноз включает количественные и качественные характеристики развития основных отраслей экономики и социальной сферы сельсовета, выраженные в системе прогнозных показателей и в пояснительной записке.</w:t>
      </w:r>
    </w:p>
    <w:p w:rsidR="00A7310A" w:rsidRPr="007072E2" w:rsidRDefault="00A7310A" w:rsidP="00391F43">
      <w:pPr>
        <w:pStyle w:val="NormalWeb"/>
        <w:jc w:val="both"/>
        <w:rPr>
          <w:rFonts w:ascii="Arial" w:hAnsi="Arial" w:cs="Arial"/>
          <w:color w:val="000000"/>
        </w:rPr>
      </w:pPr>
      <w:r w:rsidRPr="007072E2">
        <w:rPr>
          <w:rFonts w:ascii="Arial" w:hAnsi="Arial" w:cs="Arial"/>
          <w:color w:val="000000"/>
        </w:rPr>
        <w:t>2.4. В пояснительной записке к Прогнозу приводится обоснование параметров Прогноза с указанием причин и факторов прогнозируемых изменений в экономике и социальной сфере сельсовета.</w:t>
      </w:r>
    </w:p>
    <w:p w:rsidR="00A7310A" w:rsidRPr="007072E2" w:rsidRDefault="00A7310A" w:rsidP="005928B6">
      <w:pPr>
        <w:pStyle w:val="NormalWeb"/>
        <w:jc w:val="both"/>
        <w:rPr>
          <w:rFonts w:ascii="Arial" w:hAnsi="Arial" w:cs="Arial"/>
          <w:color w:val="000000"/>
        </w:rPr>
      </w:pPr>
      <w:r w:rsidRPr="007072E2">
        <w:rPr>
          <w:rFonts w:ascii="Arial" w:hAnsi="Arial" w:cs="Arial"/>
          <w:color w:val="000000"/>
        </w:rPr>
        <w:t>В структуру пояснительной записки должны быть включены следующие разделы:</w:t>
      </w:r>
    </w:p>
    <w:p w:rsidR="00A7310A" w:rsidRPr="007072E2" w:rsidRDefault="00A7310A" w:rsidP="005928B6">
      <w:pPr>
        <w:pStyle w:val="NormalWeb"/>
        <w:jc w:val="both"/>
        <w:rPr>
          <w:rFonts w:ascii="Arial" w:hAnsi="Arial" w:cs="Arial"/>
          <w:color w:val="000000"/>
        </w:rPr>
      </w:pPr>
      <w:r w:rsidRPr="007072E2">
        <w:rPr>
          <w:rFonts w:ascii="Arial" w:hAnsi="Arial" w:cs="Arial"/>
          <w:color w:val="000000"/>
        </w:rPr>
        <w:t>- демографическая политика; показатели социальной сферы: культура; образование; физическая культура и спорт; трудовые ресурсы;</w:t>
      </w:r>
    </w:p>
    <w:p w:rsidR="00A7310A" w:rsidRPr="007072E2" w:rsidRDefault="00A7310A" w:rsidP="005928B6">
      <w:pPr>
        <w:pStyle w:val="NormalWeb"/>
        <w:jc w:val="both"/>
        <w:rPr>
          <w:rFonts w:ascii="Arial" w:hAnsi="Arial" w:cs="Arial"/>
          <w:color w:val="000000"/>
        </w:rPr>
      </w:pPr>
      <w:r w:rsidRPr="007072E2">
        <w:rPr>
          <w:rFonts w:ascii="Arial" w:hAnsi="Arial" w:cs="Arial"/>
          <w:color w:val="000000"/>
        </w:rPr>
        <w:t>- развитие малого и среднего предпринимательства; развитие сельского хозяйства;</w:t>
      </w:r>
    </w:p>
    <w:p w:rsidR="00A7310A" w:rsidRPr="007072E2" w:rsidRDefault="00A7310A" w:rsidP="005928B6">
      <w:pPr>
        <w:pStyle w:val="NormalWeb"/>
        <w:jc w:val="both"/>
        <w:rPr>
          <w:rFonts w:ascii="Arial" w:hAnsi="Arial" w:cs="Arial"/>
          <w:color w:val="000000"/>
        </w:rPr>
      </w:pPr>
      <w:r w:rsidRPr="007072E2">
        <w:rPr>
          <w:rFonts w:ascii="Arial" w:hAnsi="Arial" w:cs="Arial"/>
          <w:color w:val="000000"/>
        </w:rPr>
        <w:t>- благоустройство;</w:t>
      </w:r>
    </w:p>
    <w:p w:rsidR="00A7310A" w:rsidRPr="007072E2" w:rsidRDefault="00A7310A" w:rsidP="005928B6">
      <w:pPr>
        <w:pStyle w:val="NormalWeb"/>
        <w:jc w:val="both"/>
        <w:rPr>
          <w:rFonts w:ascii="Arial" w:hAnsi="Arial" w:cs="Arial"/>
          <w:color w:val="000000"/>
        </w:rPr>
      </w:pPr>
      <w:r w:rsidRPr="007072E2">
        <w:rPr>
          <w:rFonts w:ascii="Arial" w:hAnsi="Arial" w:cs="Arial"/>
          <w:color w:val="000000"/>
        </w:rPr>
        <w:t>- жилищно-коммунальное хозяйство; транспорт и связь;</w:t>
      </w:r>
    </w:p>
    <w:p w:rsidR="00A7310A" w:rsidRPr="007072E2" w:rsidRDefault="00A7310A" w:rsidP="005928B6">
      <w:pPr>
        <w:pStyle w:val="NormalWeb"/>
        <w:jc w:val="both"/>
        <w:rPr>
          <w:rFonts w:ascii="Arial" w:hAnsi="Arial" w:cs="Arial"/>
          <w:color w:val="000000"/>
        </w:rPr>
      </w:pPr>
      <w:r w:rsidRPr="007072E2">
        <w:rPr>
          <w:rFonts w:ascii="Arial" w:hAnsi="Arial" w:cs="Arial"/>
          <w:color w:val="000000"/>
        </w:rPr>
        <w:t>- показатели уровня жизни населения;</w:t>
      </w:r>
    </w:p>
    <w:p w:rsidR="00A7310A" w:rsidRPr="007072E2" w:rsidRDefault="00A7310A" w:rsidP="00391F43">
      <w:pPr>
        <w:pStyle w:val="NormalWeb"/>
        <w:jc w:val="both"/>
        <w:rPr>
          <w:rFonts w:ascii="Arial" w:hAnsi="Arial" w:cs="Arial"/>
          <w:color w:val="000000"/>
        </w:rPr>
      </w:pPr>
      <w:r w:rsidRPr="007072E2">
        <w:rPr>
          <w:rFonts w:ascii="Arial" w:hAnsi="Arial" w:cs="Arial"/>
          <w:color w:val="000000"/>
        </w:rPr>
        <w:t>2.5. Изменение Прогноза в ходе составления или рассмотрения проекта</w:t>
      </w:r>
      <w:r>
        <w:rPr>
          <w:rFonts w:ascii="Arial" w:hAnsi="Arial" w:cs="Arial"/>
          <w:color w:val="000000"/>
        </w:rPr>
        <w:t xml:space="preserve"> </w:t>
      </w:r>
      <w:r w:rsidRPr="007072E2">
        <w:rPr>
          <w:rFonts w:ascii="Arial" w:hAnsi="Arial" w:cs="Arial"/>
          <w:color w:val="000000"/>
        </w:rPr>
        <w:t>бюджета сельсовета влечет за собой изменение основных характеристик проекта</w:t>
      </w:r>
      <w:r>
        <w:rPr>
          <w:rFonts w:ascii="Arial" w:hAnsi="Arial" w:cs="Arial"/>
          <w:color w:val="000000"/>
        </w:rPr>
        <w:t xml:space="preserve"> </w:t>
      </w:r>
      <w:r w:rsidRPr="007072E2">
        <w:rPr>
          <w:rFonts w:ascii="Arial" w:hAnsi="Arial" w:cs="Arial"/>
          <w:color w:val="000000"/>
        </w:rPr>
        <w:t>бюджета сельсовета.</w:t>
      </w:r>
    </w:p>
    <w:p w:rsidR="00A7310A" w:rsidRPr="007072E2" w:rsidRDefault="00A7310A" w:rsidP="005928B6">
      <w:pPr>
        <w:pStyle w:val="NormalWeb"/>
        <w:rPr>
          <w:rStyle w:val="Strong"/>
          <w:rFonts w:ascii="Arial" w:hAnsi="Arial" w:cs="Arial"/>
          <w:color w:val="000000"/>
        </w:rPr>
      </w:pPr>
    </w:p>
    <w:p w:rsidR="00A7310A" w:rsidRPr="001735C2" w:rsidRDefault="00A7310A" w:rsidP="00391F43">
      <w:pPr>
        <w:pStyle w:val="NormalWeb"/>
        <w:rPr>
          <w:rFonts w:ascii="Arial" w:hAnsi="Arial" w:cs="Arial"/>
          <w:bCs/>
          <w:color w:val="000000"/>
          <w:sz w:val="26"/>
          <w:szCs w:val="26"/>
        </w:rPr>
      </w:pPr>
      <w:r w:rsidRPr="001735C2">
        <w:rPr>
          <w:rStyle w:val="Strong"/>
          <w:rFonts w:ascii="Arial" w:hAnsi="Arial" w:cs="Arial"/>
          <w:color w:val="000000"/>
          <w:sz w:val="26"/>
          <w:szCs w:val="26"/>
        </w:rPr>
        <w:t>3. Полномочия</w:t>
      </w:r>
      <w:r>
        <w:rPr>
          <w:rStyle w:val="Strong"/>
          <w:rFonts w:ascii="Arial" w:hAnsi="Arial" w:cs="Arial"/>
          <w:color w:val="000000"/>
          <w:sz w:val="26"/>
          <w:szCs w:val="26"/>
        </w:rPr>
        <w:t xml:space="preserve"> </w:t>
      </w:r>
      <w:r w:rsidRPr="001735C2">
        <w:rPr>
          <w:rStyle w:val="Strong"/>
          <w:rFonts w:ascii="Arial" w:hAnsi="Arial" w:cs="Arial"/>
          <w:color w:val="000000"/>
          <w:sz w:val="26"/>
          <w:szCs w:val="26"/>
        </w:rPr>
        <w:t>участников процесса прогнозирования по разработке Прогноза</w:t>
      </w:r>
    </w:p>
    <w:p w:rsidR="00A7310A" w:rsidRPr="007072E2" w:rsidRDefault="00A7310A" w:rsidP="005928B6">
      <w:pPr>
        <w:pStyle w:val="NormalWeb"/>
        <w:jc w:val="both"/>
        <w:rPr>
          <w:rFonts w:ascii="Arial" w:hAnsi="Arial" w:cs="Arial"/>
          <w:color w:val="000000"/>
        </w:rPr>
      </w:pPr>
      <w:r w:rsidRPr="007072E2">
        <w:rPr>
          <w:rFonts w:ascii="Arial" w:hAnsi="Arial" w:cs="Arial"/>
          <w:color w:val="000000"/>
        </w:rPr>
        <w:t>3.1. Исходной базой для разработки</w:t>
      </w:r>
      <w:r>
        <w:rPr>
          <w:rFonts w:ascii="Arial" w:hAnsi="Arial" w:cs="Arial"/>
          <w:color w:val="000000"/>
        </w:rPr>
        <w:t xml:space="preserve"> </w:t>
      </w:r>
      <w:r w:rsidRPr="007072E2">
        <w:rPr>
          <w:rFonts w:ascii="Arial" w:hAnsi="Arial" w:cs="Arial"/>
          <w:color w:val="000000"/>
        </w:rPr>
        <w:t>Прогноза</w:t>
      </w:r>
      <w:r>
        <w:rPr>
          <w:rFonts w:ascii="Arial" w:hAnsi="Arial" w:cs="Arial"/>
          <w:color w:val="000000"/>
        </w:rPr>
        <w:t xml:space="preserve"> </w:t>
      </w:r>
      <w:r w:rsidRPr="007072E2">
        <w:rPr>
          <w:rFonts w:ascii="Arial" w:hAnsi="Arial" w:cs="Arial"/>
          <w:color w:val="000000"/>
        </w:rPr>
        <w:t>являются:</w:t>
      </w:r>
    </w:p>
    <w:p w:rsidR="00A7310A" w:rsidRPr="007072E2" w:rsidRDefault="00A7310A" w:rsidP="005928B6">
      <w:pPr>
        <w:pStyle w:val="NormalWeb"/>
        <w:jc w:val="both"/>
        <w:rPr>
          <w:rFonts w:ascii="Arial" w:hAnsi="Arial" w:cs="Arial"/>
          <w:color w:val="000000"/>
        </w:rPr>
      </w:pPr>
      <w:r w:rsidRPr="007072E2">
        <w:rPr>
          <w:rFonts w:ascii="Arial" w:hAnsi="Arial" w:cs="Arial"/>
          <w:color w:val="000000"/>
        </w:rPr>
        <w:t>- предварительные итоги</w:t>
      </w:r>
      <w:r>
        <w:rPr>
          <w:rFonts w:ascii="Arial" w:hAnsi="Arial" w:cs="Arial"/>
          <w:color w:val="000000"/>
        </w:rPr>
        <w:t xml:space="preserve"> </w:t>
      </w:r>
      <w:r w:rsidRPr="007072E2">
        <w:rPr>
          <w:rFonts w:ascii="Arial" w:hAnsi="Arial" w:cs="Arial"/>
          <w:color w:val="000000"/>
        </w:rPr>
        <w:t>социально-экономического</w:t>
      </w:r>
      <w:r>
        <w:rPr>
          <w:rFonts w:ascii="Arial" w:hAnsi="Arial" w:cs="Arial"/>
          <w:color w:val="000000"/>
        </w:rPr>
        <w:t xml:space="preserve"> </w:t>
      </w:r>
      <w:r w:rsidRPr="007072E2">
        <w:rPr>
          <w:rFonts w:ascii="Arial" w:hAnsi="Arial" w:cs="Arial"/>
          <w:color w:val="000000"/>
        </w:rPr>
        <w:t>развития</w:t>
      </w:r>
      <w:r>
        <w:rPr>
          <w:rFonts w:ascii="Arial" w:hAnsi="Arial" w:cs="Arial"/>
          <w:color w:val="000000"/>
        </w:rPr>
        <w:t xml:space="preserve"> </w:t>
      </w:r>
      <w:r w:rsidRPr="007072E2">
        <w:rPr>
          <w:rFonts w:ascii="Arial" w:hAnsi="Arial" w:cs="Arial"/>
          <w:color w:val="000000"/>
        </w:rPr>
        <w:t>за истекший период текущего финансового года и ожидаемые итоги</w:t>
      </w:r>
      <w:r>
        <w:rPr>
          <w:rFonts w:ascii="Arial" w:hAnsi="Arial" w:cs="Arial"/>
          <w:color w:val="000000"/>
        </w:rPr>
        <w:t xml:space="preserve"> </w:t>
      </w:r>
      <w:r w:rsidRPr="007072E2">
        <w:rPr>
          <w:rFonts w:ascii="Arial" w:hAnsi="Arial" w:cs="Arial"/>
          <w:color w:val="000000"/>
        </w:rPr>
        <w:t>социально-экономического</w:t>
      </w:r>
      <w:r>
        <w:rPr>
          <w:rFonts w:ascii="Arial" w:hAnsi="Arial" w:cs="Arial"/>
          <w:color w:val="000000"/>
        </w:rPr>
        <w:t xml:space="preserve"> </w:t>
      </w:r>
      <w:r w:rsidRPr="007072E2">
        <w:rPr>
          <w:rFonts w:ascii="Arial" w:hAnsi="Arial" w:cs="Arial"/>
          <w:color w:val="000000"/>
        </w:rPr>
        <w:t>развития</w:t>
      </w:r>
      <w:r>
        <w:rPr>
          <w:rFonts w:ascii="Arial" w:hAnsi="Arial" w:cs="Arial"/>
          <w:color w:val="000000"/>
        </w:rPr>
        <w:t xml:space="preserve"> </w:t>
      </w:r>
      <w:r w:rsidRPr="007072E2">
        <w:rPr>
          <w:rFonts w:ascii="Arial" w:hAnsi="Arial" w:cs="Arial"/>
          <w:color w:val="000000"/>
        </w:rPr>
        <w:t>за текущий финансовый год;</w:t>
      </w:r>
    </w:p>
    <w:p w:rsidR="00A7310A" w:rsidRPr="007072E2" w:rsidRDefault="00A7310A" w:rsidP="005928B6">
      <w:pPr>
        <w:pStyle w:val="NormalWeb"/>
        <w:jc w:val="both"/>
        <w:rPr>
          <w:rFonts w:ascii="Arial" w:hAnsi="Arial" w:cs="Arial"/>
          <w:color w:val="000000"/>
        </w:rPr>
      </w:pPr>
      <w:r w:rsidRPr="007072E2">
        <w:rPr>
          <w:rFonts w:ascii="Arial" w:hAnsi="Arial" w:cs="Arial"/>
          <w:color w:val="000000"/>
        </w:rPr>
        <w:t>- сценарные условия</w:t>
      </w:r>
      <w:r>
        <w:rPr>
          <w:rFonts w:ascii="Arial" w:hAnsi="Arial" w:cs="Arial"/>
          <w:color w:val="000000"/>
        </w:rPr>
        <w:t xml:space="preserve"> </w:t>
      </w:r>
      <w:r w:rsidRPr="007072E2">
        <w:rPr>
          <w:rFonts w:ascii="Arial" w:hAnsi="Arial" w:cs="Arial"/>
          <w:color w:val="000000"/>
        </w:rPr>
        <w:t>социально-экономического</w:t>
      </w:r>
      <w:r>
        <w:rPr>
          <w:rFonts w:ascii="Arial" w:hAnsi="Arial" w:cs="Arial"/>
          <w:color w:val="000000"/>
        </w:rPr>
        <w:t xml:space="preserve"> </w:t>
      </w:r>
      <w:r w:rsidRPr="007072E2">
        <w:rPr>
          <w:rFonts w:ascii="Arial" w:hAnsi="Arial" w:cs="Arial"/>
          <w:color w:val="000000"/>
        </w:rPr>
        <w:t>развития</w:t>
      </w:r>
      <w:r>
        <w:rPr>
          <w:rFonts w:ascii="Arial" w:hAnsi="Arial" w:cs="Arial"/>
          <w:color w:val="000000"/>
        </w:rPr>
        <w:t xml:space="preserve"> </w:t>
      </w:r>
      <w:r w:rsidRPr="007072E2">
        <w:rPr>
          <w:rFonts w:ascii="Arial" w:hAnsi="Arial" w:cs="Arial"/>
          <w:color w:val="000000"/>
        </w:rPr>
        <w:t>Российской Федерации, Курской области;</w:t>
      </w:r>
    </w:p>
    <w:p w:rsidR="00A7310A" w:rsidRPr="007072E2" w:rsidRDefault="00A7310A" w:rsidP="005928B6">
      <w:pPr>
        <w:pStyle w:val="NormalWeb"/>
        <w:jc w:val="both"/>
        <w:rPr>
          <w:rFonts w:ascii="Arial" w:hAnsi="Arial" w:cs="Arial"/>
          <w:color w:val="000000"/>
        </w:rPr>
      </w:pPr>
      <w:r w:rsidRPr="007072E2">
        <w:rPr>
          <w:rFonts w:ascii="Arial" w:hAnsi="Arial" w:cs="Arial"/>
          <w:color w:val="000000"/>
        </w:rPr>
        <w:t>- дефляторы Российской Федерации по видам</w:t>
      </w:r>
      <w:r>
        <w:rPr>
          <w:rFonts w:ascii="Arial" w:hAnsi="Arial" w:cs="Arial"/>
          <w:color w:val="000000"/>
        </w:rPr>
        <w:t xml:space="preserve"> </w:t>
      </w:r>
      <w:r w:rsidRPr="007072E2">
        <w:rPr>
          <w:rFonts w:ascii="Arial" w:hAnsi="Arial" w:cs="Arial"/>
          <w:color w:val="000000"/>
        </w:rPr>
        <w:t>экономической</w:t>
      </w:r>
      <w:r>
        <w:rPr>
          <w:rFonts w:ascii="Arial" w:hAnsi="Arial" w:cs="Arial"/>
          <w:color w:val="000000"/>
        </w:rPr>
        <w:t xml:space="preserve"> </w:t>
      </w:r>
      <w:r w:rsidRPr="007072E2">
        <w:rPr>
          <w:rFonts w:ascii="Arial" w:hAnsi="Arial" w:cs="Arial"/>
          <w:color w:val="000000"/>
        </w:rPr>
        <w:t>деятельности;</w:t>
      </w:r>
    </w:p>
    <w:p w:rsidR="00A7310A" w:rsidRPr="007072E2" w:rsidRDefault="00A7310A" w:rsidP="005928B6">
      <w:pPr>
        <w:pStyle w:val="NormalWeb"/>
        <w:jc w:val="both"/>
        <w:rPr>
          <w:rFonts w:ascii="Arial" w:hAnsi="Arial" w:cs="Arial"/>
          <w:color w:val="000000"/>
        </w:rPr>
      </w:pPr>
      <w:r w:rsidRPr="007072E2">
        <w:rPr>
          <w:rFonts w:ascii="Arial" w:hAnsi="Arial" w:cs="Arial"/>
          <w:color w:val="000000"/>
        </w:rPr>
        <w:t>3.2. В целях своевременной подготовки</w:t>
      </w:r>
      <w:r>
        <w:rPr>
          <w:rFonts w:ascii="Arial" w:hAnsi="Arial" w:cs="Arial"/>
          <w:color w:val="000000"/>
        </w:rPr>
        <w:t xml:space="preserve"> </w:t>
      </w:r>
      <w:r w:rsidRPr="007072E2">
        <w:rPr>
          <w:rFonts w:ascii="Arial" w:hAnsi="Arial" w:cs="Arial"/>
          <w:color w:val="000000"/>
        </w:rPr>
        <w:t>Прогноза: </w:t>
      </w:r>
    </w:p>
    <w:p w:rsidR="00A7310A" w:rsidRPr="007072E2" w:rsidRDefault="00A7310A" w:rsidP="005928B6">
      <w:pPr>
        <w:pStyle w:val="NormalWeb"/>
        <w:jc w:val="both"/>
        <w:rPr>
          <w:rFonts w:ascii="Arial" w:hAnsi="Arial" w:cs="Arial"/>
          <w:color w:val="000000"/>
        </w:rPr>
      </w:pPr>
      <w:r w:rsidRPr="007072E2">
        <w:rPr>
          <w:rFonts w:ascii="Arial" w:hAnsi="Arial" w:cs="Arial"/>
          <w:color w:val="000000"/>
        </w:rPr>
        <w:t>- ежегодно разрабатывается Постановлениео разработке Прогноза социально-экономического развития на очередной год и плановый период, в котором устанавливаются сроки предоставления информации согласно установленным формам по своим направлениям деятельности в установленные сроки;</w:t>
      </w:r>
    </w:p>
    <w:p w:rsidR="00A7310A" w:rsidRPr="007072E2" w:rsidRDefault="00A7310A" w:rsidP="005928B6">
      <w:pPr>
        <w:pStyle w:val="NormalWeb"/>
        <w:jc w:val="both"/>
        <w:rPr>
          <w:rFonts w:ascii="Arial" w:hAnsi="Arial" w:cs="Arial"/>
          <w:color w:val="000000"/>
        </w:rPr>
      </w:pPr>
      <w:r w:rsidRPr="007072E2">
        <w:rPr>
          <w:rFonts w:ascii="Arial" w:hAnsi="Arial" w:cs="Arial"/>
          <w:color w:val="000000"/>
        </w:rPr>
        <w:t>3.3. Участники процесса прогнозирования в целях обеспечения разработки Прогноза уполномоченным органом:</w:t>
      </w:r>
    </w:p>
    <w:p w:rsidR="00A7310A" w:rsidRPr="007072E2" w:rsidRDefault="00A7310A" w:rsidP="005928B6">
      <w:pPr>
        <w:pStyle w:val="NormalWeb"/>
        <w:jc w:val="both"/>
        <w:rPr>
          <w:rFonts w:ascii="Arial" w:hAnsi="Arial" w:cs="Arial"/>
          <w:color w:val="000000"/>
        </w:rPr>
      </w:pPr>
      <w:r w:rsidRPr="007072E2">
        <w:rPr>
          <w:rFonts w:ascii="Arial" w:hAnsi="Arial" w:cs="Arial"/>
          <w:color w:val="000000"/>
        </w:rPr>
        <w:t>3.3.1. Осуществляют мониторинг, прогнозирование отдельных показателей социально-экономического развития сельсовета в соответствии с установленными полномочиями и представляют в финансовый орган соответствующую информацию в сроки, установленные Постановлением;</w:t>
      </w:r>
    </w:p>
    <w:p w:rsidR="00A7310A" w:rsidRPr="007072E2" w:rsidRDefault="00A7310A" w:rsidP="005928B6">
      <w:pPr>
        <w:pStyle w:val="NormalWeb"/>
        <w:jc w:val="both"/>
        <w:rPr>
          <w:rFonts w:ascii="Arial" w:hAnsi="Arial" w:cs="Arial"/>
          <w:color w:val="000000"/>
        </w:rPr>
      </w:pPr>
      <w:r w:rsidRPr="007072E2">
        <w:rPr>
          <w:rFonts w:ascii="Arial" w:hAnsi="Arial" w:cs="Arial"/>
          <w:color w:val="000000"/>
        </w:rPr>
        <w:t>3.3.2. Предоставляют другим участникам процесса прогнозирования информацию, необходимую для разработки показателей Прогноза.</w:t>
      </w:r>
    </w:p>
    <w:p w:rsidR="00A7310A" w:rsidRPr="007072E2" w:rsidRDefault="00A7310A" w:rsidP="005928B6">
      <w:pPr>
        <w:pStyle w:val="NormalWeb"/>
        <w:jc w:val="both"/>
        <w:rPr>
          <w:rFonts w:ascii="Arial" w:hAnsi="Arial" w:cs="Arial"/>
          <w:color w:val="000000"/>
        </w:rPr>
      </w:pPr>
      <w:r w:rsidRPr="007072E2">
        <w:rPr>
          <w:rFonts w:ascii="Arial" w:hAnsi="Arial" w:cs="Arial"/>
          <w:color w:val="000000"/>
        </w:rPr>
        <w:t>3.3.3. Представляют пояснительную записку к своей части Прогноза с обоснованием параметров Прогноза, в том числе их сопоставление с ранее одобренными параметрами с указанием причин планируемых изменений.</w:t>
      </w:r>
    </w:p>
    <w:p w:rsidR="00A7310A" w:rsidRPr="007072E2" w:rsidRDefault="00A7310A" w:rsidP="005928B6">
      <w:pPr>
        <w:pStyle w:val="NormalWeb"/>
        <w:jc w:val="both"/>
        <w:rPr>
          <w:rFonts w:ascii="Arial" w:hAnsi="Arial" w:cs="Arial"/>
          <w:color w:val="000000"/>
        </w:rPr>
      </w:pPr>
      <w:r w:rsidRPr="007072E2">
        <w:rPr>
          <w:rFonts w:ascii="Arial" w:hAnsi="Arial" w:cs="Arial"/>
          <w:color w:val="000000"/>
        </w:rPr>
        <w:t>В пояснительной записке должны быть отражены следующие показатели и характеристики:</w:t>
      </w:r>
    </w:p>
    <w:p w:rsidR="00A7310A" w:rsidRPr="007072E2" w:rsidRDefault="00A7310A" w:rsidP="005928B6">
      <w:pPr>
        <w:jc w:val="both"/>
        <w:rPr>
          <w:rFonts w:ascii="Arial" w:hAnsi="Arial" w:cs="Arial"/>
          <w:color w:val="000000"/>
        </w:rPr>
      </w:pPr>
      <w:r>
        <w:rPr>
          <w:rFonts w:ascii="Arial" w:hAnsi="Arial" w:cs="Arial"/>
          <w:color w:val="000000"/>
        </w:rPr>
        <w:t xml:space="preserve">а) </w:t>
      </w:r>
      <w:r w:rsidRPr="007072E2">
        <w:rPr>
          <w:rFonts w:ascii="Arial" w:hAnsi="Arial" w:cs="Arial"/>
          <w:color w:val="000000"/>
        </w:rPr>
        <w:t>оценка достигнутого уровня социально-экономического развития в рассматриваемом разделе;</w:t>
      </w:r>
    </w:p>
    <w:p w:rsidR="00A7310A" w:rsidRPr="007072E2" w:rsidRDefault="00A7310A" w:rsidP="005928B6">
      <w:pPr>
        <w:jc w:val="both"/>
        <w:rPr>
          <w:rFonts w:ascii="Arial" w:hAnsi="Arial" w:cs="Arial"/>
          <w:color w:val="000000"/>
        </w:rPr>
      </w:pPr>
      <w:r>
        <w:rPr>
          <w:rFonts w:ascii="Arial" w:hAnsi="Arial" w:cs="Arial"/>
          <w:color w:val="000000"/>
        </w:rPr>
        <w:t xml:space="preserve">б) </w:t>
      </w:r>
      <w:r w:rsidRPr="007072E2">
        <w:rPr>
          <w:rFonts w:ascii="Arial" w:hAnsi="Arial" w:cs="Arial"/>
          <w:color w:val="000000"/>
        </w:rPr>
        <w:t>характеристика условий социально-экономического развития в очередном финансовом году и плановом периоде, включая основные показатели демографического и научно-технического развития, состояния окружающей природной среды и природных ресурсов;</w:t>
      </w:r>
    </w:p>
    <w:p w:rsidR="00A7310A" w:rsidRPr="007072E2" w:rsidRDefault="00A7310A" w:rsidP="005928B6">
      <w:pPr>
        <w:jc w:val="both"/>
        <w:rPr>
          <w:rFonts w:ascii="Arial" w:hAnsi="Arial" w:cs="Arial"/>
          <w:color w:val="000000"/>
        </w:rPr>
      </w:pPr>
      <w:r>
        <w:rPr>
          <w:rFonts w:ascii="Arial" w:hAnsi="Arial" w:cs="Arial"/>
          <w:color w:val="000000"/>
        </w:rPr>
        <w:t xml:space="preserve">в) </w:t>
      </w:r>
      <w:r w:rsidRPr="007072E2">
        <w:rPr>
          <w:rFonts w:ascii="Arial" w:hAnsi="Arial" w:cs="Arial"/>
          <w:color w:val="000000"/>
        </w:rPr>
        <w:t>оценка факторов и ограничений развития в рассматриваемой сфере на очередной финансовый год и плановый период;</w:t>
      </w:r>
    </w:p>
    <w:p w:rsidR="00A7310A" w:rsidRPr="007072E2" w:rsidRDefault="00A7310A" w:rsidP="005928B6">
      <w:pPr>
        <w:jc w:val="both"/>
        <w:rPr>
          <w:rFonts w:ascii="Arial" w:hAnsi="Arial" w:cs="Arial"/>
          <w:color w:val="000000"/>
        </w:rPr>
      </w:pPr>
      <w:r>
        <w:rPr>
          <w:rFonts w:ascii="Arial" w:hAnsi="Arial" w:cs="Arial"/>
          <w:color w:val="000000"/>
        </w:rPr>
        <w:t xml:space="preserve">г) </w:t>
      </w:r>
      <w:r w:rsidRPr="007072E2">
        <w:rPr>
          <w:rFonts w:ascii="Arial" w:hAnsi="Arial" w:cs="Arial"/>
          <w:color w:val="000000"/>
        </w:rPr>
        <w:t>перечень задач и целевых показателей, обеспечивающих реализацию целевого варианта прогноза;</w:t>
      </w:r>
    </w:p>
    <w:p w:rsidR="00A7310A" w:rsidRPr="007072E2" w:rsidRDefault="00A7310A" w:rsidP="005928B6">
      <w:pPr>
        <w:jc w:val="both"/>
        <w:rPr>
          <w:rFonts w:ascii="Arial" w:hAnsi="Arial" w:cs="Arial"/>
          <w:color w:val="000000"/>
        </w:rPr>
      </w:pPr>
      <w:r>
        <w:rPr>
          <w:rFonts w:ascii="Arial" w:hAnsi="Arial" w:cs="Arial"/>
          <w:color w:val="000000"/>
        </w:rPr>
        <w:t xml:space="preserve">д) </w:t>
      </w:r>
      <w:r w:rsidRPr="007072E2">
        <w:rPr>
          <w:rFonts w:ascii="Arial" w:hAnsi="Arial" w:cs="Arial"/>
          <w:color w:val="000000"/>
        </w:rPr>
        <w:t>основные направления развития рассматриваемой сферына очередной финансовый год и плановый период;</w:t>
      </w:r>
    </w:p>
    <w:p w:rsidR="00A7310A" w:rsidRPr="007072E2" w:rsidRDefault="00A7310A" w:rsidP="005928B6">
      <w:pPr>
        <w:jc w:val="both"/>
        <w:rPr>
          <w:rFonts w:ascii="Arial" w:hAnsi="Arial" w:cs="Arial"/>
          <w:color w:val="000000"/>
        </w:rPr>
      </w:pPr>
      <w:r>
        <w:rPr>
          <w:rFonts w:ascii="Arial" w:hAnsi="Arial" w:cs="Arial"/>
          <w:color w:val="000000"/>
        </w:rPr>
        <w:t xml:space="preserve">е) </w:t>
      </w:r>
      <w:r w:rsidRPr="007072E2">
        <w:rPr>
          <w:rFonts w:ascii="Arial" w:hAnsi="Arial" w:cs="Arial"/>
          <w:color w:val="000000"/>
        </w:rPr>
        <w:t xml:space="preserve">другие показатели по согласованию с финансовым органом сельсовета. </w:t>
      </w:r>
    </w:p>
    <w:p w:rsidR="00A7310A" w:rsidRPr="007072E2" w:rsidRDefault="00A7310A" w:rsidP="005928B6">
      <w:pPr>
        <w:pStyle w:val="NormalWeb"/>
        <w:jc w:val="both"/>
        <w:rPr>
          <w:rFonts w:ascii="Arial" w:hAnsi="Arial" w:cs="Arial"/>
          <w:color w:val="000000"/>
        </w:rPr>
      </w:pPr>
      <w:r w:rsidRPr="007072E2">
        <w:rPr>
          <w:rFonts w:ascii="Arial" w:hAnsi="Arial" w:cs="Arial"/>
          <w:color w:val="000000"/>
        </w:rPr>
        <w:t>3.4. Финансовый орган Администрации</w:t>
      </w:r>
      <w:r>
        <w:rPr>
          <w:rFonts w:ascii="Arial" w:hAnsi="Arial" w:cs="Arial"/>
          <w:color w:val="000000"/>
        </w:rPr>
        <w:t xml:space="preserve"> </w:t>
      </w:r>
      <w:r w:rsidRPr="007072E2">
        <w:rPr>
          <w:rFonts w:ascii="Arial" w:hAnsi="Arial" w:cs="Arial"/>
          <w:color w:val="000000"/>
        </w:rPr>
        <w:t>ежегодно:</w:t>
      </w:r>
    </w:p>
    <w:p w:rsidR="00A7310A" w:rsidRPr="007072E2" w:rsidRDefault="00A7310A" w:rsidP="005928B6">
      <w:pPr>
        <w:tabs>
          <w:tab w:val="left" w:pos="2169"/>
        </w:tabs>
        <w:jc w:val="both"/>
        <w:rPr>
          <w:rFonts w:ascii="Arial" w:hAnsi="Arial" w:cs="Arial"/>
          <w:color w:val="000000"/>
        </w:rPr>
      </w:pPr>
      <w:r w:rsidRPr="007072E2">
        <w:rPr>
          <w:rFonts w:ascii="Arial" w:hAnsi="Arial" w:cs="Arial"/>
          <w:color w:val="000000"/>
        </w:rPr>
        <w:t>- проводит организационную работу по разработке</w:t>
      </w:r>
      <w:r>
        <w:rPr>
          <w:rFonts w:ascii="Arial" w:hAnsi="Arial" w:cs="Arial"/>
          <w:color w:val="000000"/>
        </w:rPr>
        <w:t xml:space="preserve"> </w:t>
      </w:r>
      <w:r w:rsidRPr="007072E2">
        <w:rPr>
          <w:rFonts w:ascii="Arial" w:hAnsi="Arial" w:cs="Arial"/>
          <w:color w:val="000000"/>
        </w:rPr>
        <w:t>и формированию</w:t>
      </w:r>
      <w:r>
        <w:rPr>
          <w:rFonts w:ascii="Arial" w:hAnsi="Arial" w:cs="Arial"/>
          <w:color w:val="000000"/>
        </w:rPr>
        <w:t xml:space="preserve"> </w:t>
      </w:r>
      <w:r w:rsidRPr="007072E2">
        <w:rPr>
          <w:rFonts w:ascii="Arial" w:hAnsi="Arial" w:cs="Arial"/>
          <w:color w:val="000000"/>
        </w:rPr>
        <w:t xml:space="preserve">Прогноза (готовит проект Постановления о разработке Прогноза, определяет перечень специалистов Администрации, ответственных за прогнозирование соответствующих разделов Прогноза, устанавливает сроки предоставления материалов , направляет Главе сельсовета информацию о ходе разработки Прогноза, оказывает в случае необходимости методическую помощь); </w:t>
      </w:r>
    </w:p>
    <w:p w:rsidR="00A7310A" w:rsidRPr="007072E2" w:rsidRDefault="00A7310A" w:rsidP="005928B6">
      <w:pPr>
        <w:tabs>
          <w:tab w:val="left" w:pos="2169"/>
        </w:tabs>
        <w:jc w:val="both"/>
        <w:rPr>
          <w:rFonts w:ascii="Arial" w:hAnsi="Arial" w:cs="Arial"/>
          <w:color w:val="000000"/>
        </w:rPr>
      </w:pPr>
      <w:r w:rsidRPr="007072E2">
        <w:rPr>
          <w:rFonts w:ascii="Arial" w:hAnsi="Arial" w:cs="Arial"/>
          <w:color w:val="000000"/>
        </w:rPr>
        <w:t xml:space="preserve">- формирует и представляет Главе </w:t>
      </w:r>
      <w:r>
        <w:rPr>
          <w:rFonts w:ascii="Arial" w:hAnsi="Arial" w:cs="Arial"/>
          <w:color w:val="000000"/>
        </w:rPr>
        <w:t>Михайловского</w:t>
      </w:r>
      <w:r w:rsidRPr="007072E2">
        <w:rPr>
          <w:rFonts w:ascii="Arial" w:hAnsi="Arial" w:cs="Arial"/>
          <w:color w:val="000000"/>
        </w:rPr>
        <w:t xml:space="preserve"> сельсовета сформированный Прогноз с пояснительной запиской;</w:t>
      </w:r>
    </w:p>
    <w:p w:rsidR="00A7310A" w:rsidRPr="007072E2" w:rsidRDefault="00A7310A" w:rsidP="005928B6">
      <w:pPr>
        <w:tabs>
          <w:tab w:val="left" w:pos="2169"/>
        </w:tabs>
        <w:jc w:val="both"/>
        <w:rPr>
          <w:rFonts w:ascii="Arial" w:hAnsi="Arial" w:cs="Arial"/>
          <w:color w:val="000000"/>
        </w:rPr>
      </w:pPr>
      <w:r w:rsidRPr="007072E2">
        <w:rPr>
          <w:rFonts w:ascii="Arial" w:hAnsi="Arial" w:cs="Arial"/>
          <w:color w:val="000000"/>
        </w:rPr>
        <w:t>3.5. Прогноз утверждается постановлением Администрации сельсовета одновременно с принятием решения о внесении проекта</w:t>
      </w:r>
      <w:r>
        <w:rPr>
          <w:rFonts w:ascii="Arial" w:hAnsi="Arial" w:cs="Arial"/>
          <w:color w:val="000000"/>
        </w:rPr>
        <w:t xml:space="preserve"> </w:t>
      </w:r>
      <w:r w:rsidRPr="007072E2">
        <w:rPr>
          <w:rFonts w:ascii="Arial" w:hAnsi="Arial" w:cs="Arial"/>
          <w:color w:val="000000"/>
        </w:rPr>
        <w:t xml:space="preserve">бюджета сельсовета на рассмотрение в Собрание депутатов </w:t>
      </w:r>
      <w:r>
        <w:rPr>
          <w:rFonts w:ascii="Arial" w:hAnsi="Arial" w:cs="Arial"/>
          <w:color w:val="000000"/>
        </w:rPr>
        <w:t>Михайловского</w:t>
      </w:r>
      <w:r w:rsidRPr="007072E2">
        <w:rPr>
          <w:rFonts w:ascii="Arial" w:hAnsi="Arial" w:cs="Arial"/>
          <w:color w:val="000000"/>
        </w:rPr>
        <w:t xml:space="preserve"> сельсовета.</w:t>
      </w:r>
    </w:p>
    <w:p w:rsidR="00A7310A" w:rsidRPr="007072E2" w:rsidRDefault="00A7310A" w:rsidP="005928B6">
      <w:pPr>
        <w:tabs>
          <w:tab w:val="left" w:pos="2169"/>
        </w:tabs>
        <w:jc w:val="both"/>
        <w:rPr>
          <w:rFonts w:ascii="Arial" w:hAnsi="Arial" w:cs="Arial"/>
          <w:color w:val="000000"/>
        </w:rPr>
      </w:pPr>
    </w:p>
    <w:p w:rsidR="00A7310A" w:rsidRPr="007072E2" w:rsidRDefault="00A7310A" w:rsidP="008D6642">
      <w:pPr>
        <w:tabs>
          <w:tab w:val="left" w:pos="0"/>
        </w:tabs>
        <w:rPr>
          <w:rFonts w:ascii="Arial" w:hAnsi="Arial" w:cs="Arial"/>
          <w:b/>
          <w:color w:val="000000"/>
        </w:rPr>
      </w:pPr>
      <w:r w:rsidRPr="001735C2">
        <w:rPr>
          <w:rFonts w:ascii="Arial" w:hAnsi="Arial" w:cs="Arial"/>
          <w:b/>
          <w:color w:val="000000"/>
          <w:sz w:val="26"/>
          <w:szCs w:val="26"/>
        </w:rPr>
        <w:t>4. Порядок разработки и одобрения прогноза</w:t>
      </w:r>
    </w:p>
    <w:p w:rsidR="00A7310A" w:rsidRPr="007072E2" w:rsidRDefault="00A7310A" w:rsidP="005928B6">
      <w:pPr>
        <w:tabs>
          <w:tab w:val="num" w:pos="0"/>
        </w:tabs>
        <w:jc w:val="both"/>
        <w:rPr>
          <w:rFonts w:ascii="Arial" w:hAnsi="Arial" w:cs="Arial"/>
          <w:color w:val="000000"/>
        </w:rPr>
      </w:pPr>
      <w:r w:rsidRPr="007072E2">
        <w:rPr>
          <w:rFonts w:ascii="Arial" w:hAnsi="Arial" w:cs="Arial"/>
          <w:color w:val="000000"/>
        </w:rPr>
        <w:t>4.1. Исходной базой для разработки прогноза на очередной финансовый год и плановый период являются:</w:t>
      </w:r>
    </w:p>
    <w:p w:rsidR="00A7310A" w:rsidRPr="007072E2" w:rsidRDefault="00A7310A" w:rsidP="005928B6">
      <w:pPr>
        <w:tabs>
          <w:tab w:val="num" w:pos="0"/>
        </w:tabs>
        <w:jc w:val="both"/>
        <w:rPr>
          <w:rFonts w:ascii="Arial" w:hAnsi="Arial" w:cs="Arial"/>
          <w:color w:val="000000"/>
        </w:rPr>
      </w:pPr>
      <w:r w:rsidRPr="007072E2">
        <w:rPr>
          <w:rFonts w:ascii="Arial" w:hAnsi="Arial" w:cs="Arial"/>
          <w:color w:val="000000"/>
        </w:rPr>
        <w:t>-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A7310A" w:rsidRPr="007072E2" w:rsidRDefault="00A7310A" w:rsidP="005928B6">
      <w:pPr>
        <w:tabs>
          <w:tab w:val="num" w:pos="0"/>
        </w:tabs>
        <w:jc w:val="both"/>
        <w:rPr>
          <w:rFonts w:ascii="Arial" w:hAnsi="Arial" w:cs="Arial"/>
          <w:color w:val="000000"/>
        </w:rPr>
      </w:pPr>
      <w:r w:rsidRPr="007072E2">
        <w:rPr>
          <w:rFonts w:ascii="Arial" w:hAnsi="Arial" w:cs="Arial"/>
          <w:color w:val="000000"/>
        </w:rPr>
        <w:t>- дефляторы по видам экономической деятельности.</w:t>
      </w:r>
    </w:p>
    <w:p w:rsidR="00A7310A" w:rsidRPr="007072E2" w:rsidRDefault="00A7310A" w:rsidP="005928B6">
      <w:pPr>
        <w:tabs>
          <w:tab w:val="num" w:pos="0"/>
        </w:tabs>
        <w:jc w:val="both"/>
        <w:rPr>
          <w:rFonts w:ascii="Arial" w:hAnsi="Arial" w:cs="Arial"/>
          <w:color w:val="000000"/>
        </w:rPr>
      </w:pPr>
      <w:r w:rsidRPr="007072E2">
        <w:rPr>
          <w:rFonts w:ascii="Arial" w:hAnsi="Arial" w:cs="Arial"/>
          <w:color w:val="000000"/>
        </w:rPr>
        <w:t>4.2. Финансовый</w:t>
      </w:r>
      <w:r>
        <w:rPr>
          <w:rFonts w:ascii="Arial" w:hAnsi="Arial" w:cs="Arial"/>
          <w:color w:val="000000"/>
        </w:rPr>
        <w:t xml:space="preserve"> </w:t>
      </w:r>
      <w:r w:rsidRPr="007072E2">
        <w:rPr>
          <w:rFonts w:ascii="Arial" w:hAnsi="Arial" w:cs="Arial"/>
          <w:color w:val="000000"/>
        </w:rPr>
        <w:t xml:space="preserve">отдел администрации </w:t>
      </w:r>
      <w:r>
        <w:rPr>
          <w:rFonts w:ascii="Arial" w:hAnsi="Arial" w:cs="Arial"/>
          <w:color w:val="000000"/>
        </w:rPr>
        <w:t>Михайловского</w:t>
      </w:r>
      <w:r w:rsidRPr="007072E2">
        <w:rPr>
          <w:rFonts w:ascii="Arial" w:hAnsi="Arial" w:cs="Arial"/>
          <w:color w:val="000000"/>
        </w:rPr>
        <w:t xml:space="preserve"> сельсовета:</w:t>
      </w:r>
    </w:p>
    <w:p w:rsidR="00A7310A" w:rsidRPr="007072E2" w:rsidRDefault="00A7310A" w:rsidP="005928B6">
      <w:pPr>
        <w:tabs>
          <w:tab w:val="num" w:pos="0"/>
        </w:tabs>
        <w:rPr>
          <w:rFonts w:ascii="Arial" w:hAnsi="Arial" w:cs="Arial"/>
          <w:color w:val="000000"/>
        </w:rPr>
      </w:pPr>
      <w:r w:rsidRPr="007072E2">
        <w:rPr>
          <w:rFonts w:ascii="Arial" w:hAnsi="Arial" w:cs="Arial"/>
          <w:color w:val="000000"/>
        </w:rPr>
        <w:t>- проводит организационную работу по разработке и формированию прогноза;</w:t>
      </w:r>
    </w:p>
    <w:p w:rsidR="00A7310A" w:rsidRPr="007072E2" w:rsidRDefault="00A7310A" w:rsidP="008D6642">
      <w:pPr>
        <w:tabs>
          <w:tab w:val="left" w:pos="0"/>
          <w:tab w:val="left" w:pos="720"/>
          <w:tab w:val="num" w:pos="2345"/>
        </w:tabs>
        <w:jc w:val="both"/>
        <w:rPr>
          <w:rFonts w:ascii="Arial" w:hAnsi="Arial" w:cs="Arial"/>
          <w:color w:val="000000"/>
        </w:rPr>
      </w:pPr>
      <w:r w:rsidRPr="007072E2">
        <w:rPr>
          <w:rFonts w:ascii="Arial" w:hAnsi="Arial" w:cs="Arial"/>
          <w:color w:val="000000"/>
        </w:rPr>
        <w:t xml:space="preserve">- представляет главе </w:t>
      </w:r>
      <w:r>
        <w:rPr>
          <w:rFonts w:ascii="Arial" w:hAnsi="Arial" w:cs="Arial"/>
          <w:color w:val="000000"/>
        </w:rPr>
        <w:t>Михайловского</w:t>
      </w:r>
      <w:r w:rsidRPr="007072E2">
        <w:rPr>
          <w:rFonts w:ascii="Arial" w:hAnsi="Arial" w:cs="Arial"/>
          <w:color w:val="000000"/>
        </w:rPr>
        <w:t xml:space="preserve"> сельсовета на согласование основные показатели прогноза на очередной финансовый год и плановый период;</w:t>
      </w:r>
    </w:p>
    <w:p w:rsidR="00A7310A" w:rsidRPr="007072E2" w:rsidRDefault="00A7310A" w:rsidP="008D6642">
      <w:pPr>
        <w:tabs>
          <w:tab w:val="left" w:pos="0"/>
          <w:tab w:val="left" w:pos="720"/>
          <w:tab w:val="left" w:pos="1080"/>
          <w:tab w:val="num" w:pos="2345"/>
        </w:tabs>
        <w:jc w:val="both"/>
        <w:rPr>
          <w:rFonts w:ascii="Arial" w:hAnsi="Arial" w:cs="Arial"/>
          <w:color w:val="000000"/>
        </w:rPr>
      </w:pPr>
      <w:r w:rsidRPr="007072E2">
        <w:rPr>
          <w:rFonts w:ascii="Arial" w:hAnsi="Arial" w:cs="Arial"/>
          <w:color w:val="000000"/>
        </w:rPr>
        <w:t xml:space="preserve">- уточняет параметры прогноза на очередной финансовый год и плановый период и представляет главе </w:t>
      </w:r>
      <w:r>
        <w:rPr>
          <w:rFonts w:ascii="Arial" w:hAnsi="Arial" w:cs="Arial"/>
          <w:color w:val="000000"/>
        </w:rPr>
        <w:t>Михайловского</w:t>
      </w:r>
      <w:r w:rsidRPr="007072E2">
        <w:rPr>
          <w:rFonts w:ascii="Arial" w:hAnsi="Arial" w:cs="Arial"/>
          <w:color w:val="000000"/>
        </w:rPr>
        <w:t xml:space="preserve"> сельсовета</w:t>
      </w:r>
      <w:r>
        <w:rPr>
          <w:rFonts w:ascii="Arial" w:hAnsi="Arial" w:cs="Arial"/>
          <w:color w:val="000000"/>
        </w:rPr>
        <w:t xml:space="preserve"> </w:t>
      </w:r>
      <w:r w:rsidRPr="007072E2">
        <w:rPr>
          <w:rFonts w:ascii="Arial" w:hAnsi="Arial" w:cs="Arial"/>
          <w:color w:val="000000"/>
        </w:rPr>
        <w:t>одновременно с внесением проекта решения</w:t>
      </w:r>
      <w:r>
        <w:rPr>
          <w:rFonts w:ascii="Arial" w:hAnsi="Arial" w:cs="Arial"/>
          <w:color w:val="000000"/>
        </w:rPr>
        <w:t xml:space="preserve"> </w:t>
      </w:r>
      <w:r w:rsidRPr="007072E2">
        <w:rPr>
          <w:rFonts w:ascii="Arial" w:hAnsi="Arial" w:cs="Arial"/>
          <w:color w:val="000000"/>
        </w:rPr>
        <w:t xml:space="preserve">Собранию депутатов </w:t>
      </w:r>
      <w:r>
        <w:rPr>
          <w:rFonts w:ascii="Arial" w:hAnsi="Arial" w:cs="Arial"/>
          <w:color w:val="000000"/>
        </w:rPr>
        <w:t>Михайловского</w:t>
      </w:r>
      <w:r w:rsidRPr="007072E2">
        <w:rPr>
          <w:rFonts w:ascii="Arial" w:hAnsi="Arial" w:cs="Arial"/>
          <w:color w:val="000000"/>
        </w:rPr>
        <w:t xml:space="preserve"> сельсовета о бюджете на очередной финансовый год и плановый период;</w:t>
      </w:r>
    </w:p>
    <w:p w:rsidR="00A7310A" w:rsidRPr="007072E2" w:rsidRDefault="00A7310A" w:rsidP="005928B6">
      <w:pPr>
        <w:numPr>
          <w:ilvl w:val="2"/>
          <w:numId w:val="1"/>
        </w:numPr>
        <w:tabs>
          <w:tab w:val="left" w:pos="0"/>
          <w:tab w:val="left" w:pos="720"/>
          <w:tab w:val="left" w:pos="1080"/>
          <w:tab w:val="num" w:pos="1440"/>
        </w:tabs>
        <w:ind w:firstLine="720"/>
        <w:jc w:val="both"/>
        <w:rPr>
          <w:rFonts w:ascii="Arial" w:hAnsi="Arial" w:cs="Arial"/>
          <w:color w:val="000000"/>
        </w:rPr>
      </w:pPr>
      <w:r w:rsidRPr="007072E2">
        <w:rPr>
          <w:rFonts w:ascii="Arial" w:hAnsi="Arial" w:cs="Arial"/>
          <w:color w:val="000000"/>
        </w:rPr>
        <w:t>Прогноз социально-экономического развития сельского сельсовета</w:t>
      </w:r>
      <w:r>
        <w:rPr>
          <w:rFonts w:ascii="Arial" w:hAnsi="Arial" w:cs="Arial"/>
          <w:color w:val="000000"/>
        </w:rPr>
        <w:t xml:space="preserve"> </w:t>
      </w:r>
      <w:r w:rsidRPr="007072E2">
        <w:rPr>
          <w:rFonts w:ascii="Arial" w:hAnsi="Arial" w:cs="Arial"/>
          <w:color w:val="000000"/>
        </w:rPr>
        <w:t xml:space="preserve">одобряется постановлением администрации </w:t>
      </w:r>
      <w:r>
        <w:rPr>
          <w:rFonts w:ascii="Arial" w:hAnsi="Arial" w:cs="Arial"/>
          <w:color w:val="000000"/>
        </w:rPr>
        <w:t>Михайловского</w:t>
      </w:r>
      <w:r w:rsidRPr="007072E2">
        <w:rPr>
          <w:rFonts w:ascii="Arial" w:hAnsi="Arial" w:cs="Arial"/>
          <w:color w:val="000000"/>
        </w:rPr>
        <w:t xml:space="preserve"> сельсовета с одновременным принятием решения о внесении проекта бюджета сельсовета на очередной финансовый год и плановый период в</w:t>
      </w:r>
      <w:r>
        <w:rPr>
          <w:rFonts w:ascii="Arial" w:hAnsi="Arial" w:cs="Arial"/>
          <w:color w:val="000000"/>
        </w:rPr>
        <w:t xml:space="preserve"> </w:t>
      </w:r>
      <w:r w:rsidRPr="007072E2">
        <w:rPr>
          <w:rFonts w:ascii="Arial" w:hAnsi="Arial" w:cs="Arial"/>
          <w:color w:val="000000"/>
        </w:rPr>
        <w:t xml:space="preserve">Собрание депутатов </w:t>
      </w:r>
      <w:r>
        <w:rPr>
          <w:rFonts w:ascii="Arial" w:hAnsi="Arial" w:cs="Arial"/>
          <w:color w:val="000000"/>
        </w:rPr>
        <w:t>Михайловского</w:t>
      </w:r>
      <w:r w:rsidRPr="007072E2">
        <w:rPr>
          <w:rFonts w:ascii="Arial" w:hAnsi="Arial" w:cs="Arial"/>
          <w:color w:val="000000"/>
        </w:rPr>
        <w:t xml:space="preserve"> сельсовета.</w:t>
      </w:r>
    </w:p>
    <w:p w:rsidR="00A7310A" w:rsidRPr="007072E2" w:rsidRDefault="00A7310A" w:rsidP="008D6642">
      <w:pPr>
        <w:tabs>
          <w:tab w:val="left" w:pos="0"/>
        </w:tabs>
        <w:jc w:val="right"/>
        <w:rPr>
          <w:rFonts w:ascii="Arial" w:hAnsi="Arial" w:cs="Arial"/>
          <w:color w:val="000000"/>
        </w:rPr>
      </w:pPr>
    </w:p>
    <w:p w:rsidR="00A7310A" w:rsidRPr="007072E2" w:rsidRDefault="00A7310A" w:rsidP="008D6642">
      <w:pPr>
        <w:jc w:val="right"/>
        <w:rPr>
          <w:rFonts w:ascii="Arial" w:hAnsi="Arial" w:cs="Arial"/>
          <w:color w:val="000000"/>
          <w:sz w:val="26"/>
        </w:rPr>
      </w:pPr>
    </w:p>
    <w:p w:rsidR="00A7310A" w:rsidRPr="007072E2" w:rsidRDefault="00A7310A" w:rsidP="008D6642">
      <w:pPr>
        <w:tabs>
          <w:tab w:val="left" w:pos="1080"/>
        </w:tabs>
        <w:jc w:val="right"/>
        <w:rPr>
          <w:rFonts w:ascii="Arial" w:hAnsi="Arial" w:cs="Arial"/>
          <w:color w:val="000000"/>
          <w:sz w:val="26"/>
        </w:rPr>
      </w:pPr>
    </w:p>
    <w:p w:rsidR="00A7310A" w:rsidRPr="007072E2" w:rsidRDefault="00A7310A" w:rsidP="008D6642">
      <w:pPr>
        <w:shd w:val="clear" w:color="auto" w:fill="FFFFFF"/>
        <w:jc w:val="right"/>
        <w:rPr>
          <w:rFonts w:ascii="Arial" w:hAnsi="Arial" w:cs="Arial"/>
          <w:color w:val="000000"/>
        </w:rPr>
      </w:pPr>
    </w:p>
    <w:p w:rsidR="00A7310A" w:rsidRPr="007072E2" w:rsidRDefault="00A7310A" w:rsidP="008D6642">
      <w:pPr>
        <w:pStyle w:val="NoSpacing"/>
        <w:jc w:val="right"/>
        <w:rPr>
          <w:rFonts w:ascii="Arial" w:hAnsi="Arial" w:cs="Arial"/>
          <w:color w:val="000000"/>
        </w:rPr>
      </w:pPr>
    </w:p>
    <w:p w:rsidR="00A7310A" w:rsidRPr="007072E2" w:rsidRDefault="00A7310A" w:rsidP="008D6642">
      <w:pPr>
        <w:pStyle w:val="NoSpacing"/>
        <w:jc w:val="right"/>
        <w:rPr>
          <w:rFonts w:ascii="Arial" w:hAnsi="Arial" w:cs="Arial"/>
          <w:color w:val="000000"/>
        </w:rPr>
      </w:pPr>
    </w:p>
    <w:p w:rsidR="00A7310A" w:rsidRPr="007072E2" w:rsidRDefault="00A7310A" w:rsidP="008D6642">
      <w:pPr>
        <w:pStyle w:val="NoSpacing"/>
        <w:jc w:val="right"/>
        <w:rPr>
          <w:rFonts w:ascii="Arial" w:hAnsi="Arial" w:cs="Arial"/>
          <w:color w:val="000000"/>
        </w:rPr>
      </w:pPr>
    </w:p>
    <w:p w:rsidR="00A7310A" w:rsidRPr="007072E2" w:rsidRDefault="00A7310A" w:rsidP="008D6642">
      <w:pPr>
        <w:pStyle w:val="NoSpacing"/>
        <w:jc w:val="right"/>
        <w:rPr>
          <w:rFonts w:ascii="Arial" w:hAnsi="Arial" w:cs="Arial"/>
          <w:color w:val="000000"/>
        </w:rPr>
      </w:pPr>
    </w:p>
    <w:p w:rsidR="00A7310A" w:rsidRDefault="00A7310A" w:rsidP="008D6642">
      <w:pPr>
        <w:pStyle w:val="NoSpacing"/>
        <w:jc w:val="right"/>
        <w:rPr>
          <w:rFonts w:ascii="Arial" w:hAnsi="Arial" w:cs="Arial"/>
          <w:color w:val="000000"/>
        </w:rPr>
      </w:pPr>
    </w:p>
    <w:p w:rsidR="00A7310A" w:rsidRDefault="00A7310A" w:rsidP="008D6642">
      <w:pPr>
        <w:pStyle w:val="NoSpacing"/>
        <w:jc w:val="right"/>
        <w:rPr>
          <w:rFonts w:ascii="Arial" w:hAnsi="Arial" w:cs="Arial"/>
          <w:color w:val="000000"/>
        </w:rPr>
      </w:pPr>
    </w:p>
    <w:p w:rsidR="00A7310A" w:rsidRDefault="00A7310A" w:rsidP="008D6642">
      <w:pPr>
        <w:pStyle w:val="NoSpacing"/>
        <w:jc w:val="right"/>
        <w:rPr>
          <w:rFonts w:ascii="Arial" w:hAnsi="Arial" w:cs="Arial"/>
          <w:color w:val="000000"/>
        </w:rPr>
      </w:pPr>
    </w:p>
    <w:p w:rsidR="00A7310A" w:rsidRDefault="00A7310A" w:rsidP="008D6642">
      <w:pPr>
        <w:pStyle w:val="NoSpacing"/>
        <w:jc w:val="right"/>
        <w:rPr>
          <w:rFonts w:ascii="Arial" w:hAnsi="Arial" w:cs="Arial"/>
          <w:color w:val="000000"/>
        </w:rPr>
      </w:pPr>
    </w:p>
    <w:p w:rsidR="00A7310A" w:rsidRDefault="00A7310A" w:rsidP="008D6642">
      <w:pPr>
        <w:pStyle w:val="NoSpacing"/>
        <w:jc w:val="right"/>
        <w:rPr>
          <w:rFonts w:ascii="Arial" w:hAnsi="Arial" w:cs="Arial"/>
          <w:color w:val="000000"/>
        </w:rPr>
      </w:pPr>
    </w:p>
    <w:p w:rsidR="00A7310A" w:rsidRDefault="00A7310A" w:rsidP="008D6642">
      <w:pPr>
        <w:pStyle w:val="NoSpacing"/>
        <w:jc w:val="right"/>
        <w:rPr>
          <w:rFonts w:ascii="Arial" w:hAnsi="Arial" w:cs="Arial"/>
          <w:color w:val="000000"/>
        </w:rPr>
      </w:pPr>
    </w:p>
    <w:p w:rsidR="00A7310A" w:rsidRDefault="00A7310A" w:rsidP="008D6642">
      <w:pPr>
        <w:pStyle w:val="NoSpacing"/>
        <w:jc w:val="right"/>
        <w:rPr>
          <w:rFonts w:ascii="Arial" w:hAnsi="Arial" w:cs="Arial"/>
          <w:color w:val="000000"/>
        </w:rPr>
      </w:pPr>
    </w:p>
    <w:p w:rsidR="00A7310A" w:rsidRDefault="00A7310A" w:rsidP="008D6642">
      <w:pPr>
        <w:pStyle w:val="NoSpacing"/>
        <w:jc w:val="right"/>
        <w:rPr>
          <w:rFonts w:ascii="Arial" w:hAnsi="Arial" w:cs="Arial"/>
          <w:color w:val="000000"/>
        </w:rPr>
      </w:pPr>
    </w:p>
    <w:p w:rsidR="00A7310A" w:rsidRDefault="00A7310A" w:rsidP="008D6642">
      <w:pPr>
        <w:pStyle w:val="NoSpacing"/>
        <w:jc w:val="right"/>
        <w:rPr>
          <w:rFonts w:ascii="Arial" w:hAnsi="Arial" w:cs="Arial"/>
          <w:color w:val="000000"/>
        </w:rPr>
      </w:pPr>
    </w:p>
    <w:p w:rsidR="00A7310A" w:rsidRDefault="00A7310A" w:rsidP="008D6642">
      <w:pPr>
        <w:pStyle w:val="NoSpacing"/>
        <w:jc w:val="right"/>
        <w:rPr>
          <w:rFonts w:ascii="Arial" w:hAnsi="Arial" w:cs="Arial"/>
          <w:color w:val="000000"/>
        </w:rPr>
      </w:pPr>
    </w:p>
    <w:p w:rsidR="00A7310A" w:rsidRPr="007072E2" w:rsidRDefault="00A7310A" w:rsidP="008D6642">
      <w:pPr>
        <w:pStyle w:val="NoSpacing"/>
        <w:jc w:val="right"/>
        <w:rPr>
          <w:rFonts w:ascii="Arial" w:hAnsi="Arial" w:cs="Arial"/>
          <w:color w:val="000000"/>
        </w:rPr>
      </w:pPr>
    </w:p>
    <w:p w:rsidR="00A7310A" w:rsidRPr="007072E2" w:rsidRDefault="00A7310A" w:rsidP="008D6642">
      <w:pPr>
        <w:jc w:val="right"/>
        <w:rPr>
          <w:rFonts w:ascii="Arial" w:hAnsi="Arial" w:cs="Arial"/>
          <w:color w:val="000000"/>
        </w:rPr>
      </w:pPr>
      <w:r w:rsidRPr="007072E2">
        <w:rPr>
          <w:rFonts w:ascii="Arial" w:hAnsi="Arial" w:cs="Arial"/>
          <w:color w:val="000000"/>
        </w:rPr>
        <w:t>Приложение 2</w:t>
      </w:r>
    </w:p>
    <w:p w:rsidR="00A7310A" w:rsidRPr="007072E2" w:rsidRDefault="00A7310A" w:rsidP="005928B6">
      <w:pPr>
        <w:tabs>
          <w:tab w:val="left" w:pos="8124"/>
        </w:tabs>
        <w:jc w:val="right"/>
        <w:rPr>
          <w:rFonts w:ascii="Arial" w:hAnsi="Arial" w:cs="Arial"/>
          <w:color w:val="000000"/>
        </w:rPr>
      </w:pPr>
      <w:r w:rsidRPr="007072E2">
        <w:rPr>
          <w:rFonts w:ascii="Arial" w:hAnsi="Arial" w:cs="Arial"/>
          <w:color w:val="000000"/>
        </w:rPr>
        <w:t xml:space="preserve"> к Порядку</w:t>
      </w:r>
    </w:p>
    <w:p w:rsidR="00A7310A" w:rsidRPr="001735C2" w:rsidRDefault="00A7310A" w:rsidP="008D6642">
      <w:pPr>
        <w:jc w:val="right"/>
        <w:rPr>
          <w:rFonts w:ascii="Arial" w:hAnsi="Arial" w:cs="Arial"/>
          <w:color w:val="000000"/>
        </w:rPr>
      </w:pPr>
    </w:p>
    <w:p w:rsidR="00A7310A" w:rsidRPr="001735C2" w:rsidRDefault="00A7310A" w:rsidP="008D6642">
      <w:pPr>
        <w:jc w:val="right"/>
        <w:rPr>
          <w:rFonts w:ascii="Arial" w:hAnsi="Arial" w:cs="Arial"/>
          <w:color w:val="000000"/>
        </w:rPr>
      </w:pPr>
    </w:p>
    <w:p w:rsidR="00A7310A" w:rsidRPr="001735C2" w:rsidRDefault="00A7310A" w:rsidP="008D6642">
      <w:pPr>
        <w:jc w:val="right"/>
        <w:rPr>
          <w:rFonts w:ascii="Arial" w:hAnsi="Arial" w:cs="Arial"/>
          <w:color w:val="000000"/>
        </w:rPr>
      </w:pPr>
    </w:p>
    <w:p w:rsidR="00A7310A" w:rsidRPr="001735C2" w:rsidRDefault="00A7310A" w:rsidP="005928B6">
      <w:pPr>
        <w:jc w:val="center"/>
        <w:rPr>
          <w:rFonts w:ascii="Arial" w:hAnsi="Arial" w:cs="Arial"/>
          <w:b/>
          <w:color w:val="000000"/>
          <w:sz w:val="32"/>
          <w:szCs w:val="32"/>
        </w:rPr>
      </w:pPr>
      <w:r w:rsidRPr="001735C2">
        <w:rPr>
          <w:rFonts w:ascii="Arial" w:hAnsi="Arial" w:cs="Arial"/>
          <w:b/>
          <w:color w:val="000000"/>
          <w:sz w:val="32"/>
          <w:szCs w:val="32"/>
        </w:rPr>
        <w:t>Прогноз социально-экономического развития</w:t>
      </w:r>
      <w:r>
        <w:rPr>
          <w:rFonts w:ascii="Arial" w:hAnsi="Arial" w:cs="Arial"/>
          <w:b/>
          <w:color w:val="000000"/>
          <w:sz w:val="32"/>
          <w:szCs w:val="32"/>
        </w:rPr>
        <w:t xml:space="preserve"> Михайловского</w:t>
      </w:r>
      <w:r w:rsidRPr="001735C2">
        <w:rPr>
          <w:rFonts w:ascii="Arial" w:hAnsi="Arial" w:cs="Arial"/>
          <w:b/>
          <w:color w:val="000000"/>
          <w:sz w:val="32"/>
          <w:szCs w:val="32"/>
        </w:rPr>
        <w:t xml:space="preserve"> сельсовета</w:t>
      </w:r>
    </w:p>
    <w:p w:rsidR="00A7310A" w:rsidRPr="001735C2" w:rsidRDefault="00A7310A" w:rsidP="005928B6">
      <w:pPr>
        <w:jc w:val="center"/>
        <w:rPr>
          <w:rFonts w:ascii="Arial" w:hAnsi="Arial" w:cs="Arial"/>
          <w:b/>
          <w:color w:val="000000"/>
          <w:sz w:val="32"/>
          <w:szCs w:val="32"/>
        </w:rPr>
      </w:pPr>
      <w:r w:rsidRPr="001735C2">
        <w:rPr>
          <w:rFonts w:ascii="Arial" w:hAnsi="Arial" w:cs="Arial"/>
          <w:b/>
          <w:color w:val="000000"/>
          <w:sz w:val="32"/>
          <w:szCs w:val="32"/>
        </w:rPr>
        <w:t>на _____-_____ годы</w:t>
      </w:r>
    </w:p>
    <w:tbl>
      <w:tblPr>
        <w:tblW w:w="5617" w:type="pct"/>
        <w:tblInd w:w="-604" w:type="dxa"/>
        <w:tblLayout w:type="fixed"/>
        <w:tblCellMar>
          <w:top w:w="105" w:type="dxa"/>
          <w:left w:w="105" w:type="dxa"/>
          <w:bottom w:w="105" w:type="dxa"/>
          <w:right w:w="105" w:type="dxa"/>
        </w:tblCellMar>
        <w:tblLook w:val="00A0"/>
      </w:tblPr>
      <w:tblGrid>
        <w:gridCol w:w="2976"/>
        <w:gridCol w:w="1844"/>
        <w:gridCol w:w="990"/>
        <w:gridCol w:w="1127"/>
        <w:gridCol w:w="575"/>
        <w:gridCol w:w="566"/>
        <w:gridCol w:w="569"/>
        <w:gridCol w:w="655"/>
        <w:gridCol w:w="569"/>
        <w:gridCol w:w="619"/>
      </w:tblGrid>
      <w:tr w:rsidR="00A7310A" w:rsidRPr="001735C2" w:rsidTr="001735C2">
        <w:tc>
          <w:tcPr>
            <w:tcW w:w="1419" w:type="pct"/>
            <w:vMerge w:val="restar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Показатель </w:t>
            </w:r>
          </w:p>
        </w:tc>
        <w:tc>
          <w:tcPr>
            <w:tcW w:w="879" w:type="pct"/>
            <w:vMerge w:val="restar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Единица измерения </w:t>
            </w:r>
          </w:p>
        </w:tc>
        <w:tc>
          <w:tcPr>
            <w:tcW w:w="472" w:type="pct"/>
            <w:tcBorders>
              <w:top w:val="single" w:sz="6" w:space="0" w:color="000000"/>
              <w:left w:val="nil"/>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отчет</w:t>
            </w:r>
          </w:p>
        </w:tc>
        <w:tc>
          <w:tcPr>
            <w:tcW w:w="537" w:type="pct"/>
            <w:tcBorders>
              <w:top w:val="single" w:sz="6" w:space="0" w:color="000000"/>
              <w:left w:val="nil"/>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оценка</w:t>
            </w:r>
          </w:p>
        </w:tc>
        <w:tc>
          <w:tcPr>
            <w:tcW w:w="815" w:type="pct"/>
            <w:gridSpan w:val="3"/>
            <w:tcBorders>
              <w:top w:val="single" w:sz="6" w:space="0" w:color="000000"/>
              <w:left w:val="nil"/>
              <w:bottom w:val="single" w:sz="6" w:space="0" w:color="000000"/>
              <w:right w:val="single" w:sz="6" w:space="0" w:color="000000"/>
            </w:tcBorders>
          </w:tcPr>
          <w:p w:rsidR="00A7310A" w:rsidRDefault="00A7310A" w:rsidP="007002D0">
            <w:pPr>
              <w:rPr>
                <w:rFonts w:ascii="Arial" w:hAnsi="Arial" w:cs="Arial"/>
                <w:color w:val="000000"/>
              </w:rPr>
            </w:pPr>
            <w:r w:rsidRPr="001735C2">
              <w:rPr>
                <w:rFonts w:ascii="Arial" w:hAnsi="Arial" w:cs="Arial"/>
                <w:color w:val="000000"/>
              </w:rPr>
              <w:t>Консерватив</w:t>
            </w:r>
          </w:p>
          <w:p w:rsidR="00A7310A" w:rsidRPr="001735C2" w:rsidRDefault="00A7310A" w:rsidP="007002D0">
            <w:pPr>
              <w:rPr>
                <w:rFonts w:ascii="Arial" w:hAnsi="Arial" w:cs="Arial"/>
                <w:color w:val="000000"/>
              </w:rPr>
            </w:pPr>
            <w:r w:rsidRPr="001735C2">
              <w:rPr>
                <w:rFonts w:ascii="Arial" w:hAnsi="Arial" w:cs="Arial"/>
                <w:color w:val="000000"/>
              </w:rPr>
              <w:t>ный вариант</w:t>
            </w:r>
          </w:p>
        </w:tc>
        <w:tc>
          <w:tcPr>
            <w:tcW w:w="878" w:type="pct"/>
            <w:gridSpan w:val="3"/>
            <w:tcBorders>
              <w:top w:val="single" w:sz="6" w:space="0" w:color="000000"/>
              <w:left w:val="nil"/>
              <w:bottom w:val="single" w:sz="6" w:space="0" w:color="000000"/>
              <w:right w:val="single" w:sz="6" w:space="0" w:color="000000"/>
            </w:tcBorders>
          </w:tcPr>
          <w:p w:rsidR="00A7310A" w:rsidRDefault="00A7310A" w:rsidP="007002D0">
            <w:pPr>
              <w:rPr>
                <w:rFonts w:ascii="Arial" w:hAnsi="Arial" w:cs="Arial"/>
                <w:color w:val="000000"/>
              </w:rPr>
            </w:pPr>
            <w:r w:rsidRPr="001735C2">
              <w:rPr>
                <w:rFonts w:ascii="Arial" w:hAnsi="Arial" w:cs="Arial"/>
                <w:color w:val="000000"/>
              </w:rPr>
              <w:t>Благоприят</w:t>
            </w:r>
          </w:p>
          <w:p w:rsidR="00A7310A" w:rsidRPr="001735C2" w:rsidRDefault="00A7310A" w:rsidP="007002D0">
            <w:pPr>
              <w:rPr>
                <w:rFonts w:ascii="Arial" w:hAnsi="Arial" w:cs="Arial"/>
                <w:color w:val="000000"/>
              </w:rPr>
            </w:pPr>
            <w:r w:rsidRPr="001735C2">
              <w:rPr>
                <w:rFonts w:ascii="Arial" w:hAnsi="Arial" w:cs="Arial"/>
                <w:color w:val="000000"/>
              </w:rPr>
              <w:t>ный вариант</w:t>
            </w:r>
          </w:p>
        </w:tc>
      </w:tr>
      <w:tr w:rsidR="00A7310A" w:rsidRPr="001735C2" w:rsidTr="001735C2">
        <w:trPr>
          <w:trHeight w:val="165"/>
        </w:trPr>
        <w:tc>
          <w:tcPr>
            <w:tcW w:w="1419" w:type="pct"/>
            <w:vMerge/>
            <w:tcBorders>
              <w:top w:val="single" w:sz="6" w:space="0" w:color="000000"/>
              <w:left w:val="single" w:sz="6" w:space="0" w:color="000000"/>
              <w:bottom w:val="single" w:sz="6" w:space="0" w:color="000000"/>
              <w:right w:val="single" w:sz="6" w:space="0" w:color="000000"/>
            </w:tcBorders>
            <w:vAlign w:val="center"/>
          </w:tcPr>
          <w:p w:rsidR="00A7310A" w:rsidRPr="001735C2" w:rsidRDefault="00A7310A" w:rsidP="007002D0">
            <w:pPr>
              <w:rPr>
                <w:rFonts w:ascii="Arial" w:hAnsi="Arial" w:cs="Arial"/>
                <w:color w:val="000000"/>
              </w:rPr>
            </w:pPr>
          </w:p>
        </w:tc>
        <w:tc>
          <w:tcPr>
            <w:tcW w:w="879" w:type="pct"/>
            <w:vMerge/>
            <w:tcBorders>
              <w:top w:val="single" w:sz="6" w:space="0" w:color="000000"/>
              <w:left w:val="single" w:sz="6" w:space="0" w:color="000000"/>
              <w:bottom w:val="single" w:sz="6" w:space="0" w:color="000000"/>
              <w:right w:val="single" w:sz="6" w:space="0" w:color="000000"/>
            </w:tcBorders>
            <w:vAlign w:val="center"/>
          </w:tcPr>
          <w:p w:rsidR="00A7310A" w:rsidRPr="001735C2" w:rsidRDefault="00A7310A" w:rsidP="007002D0">
            <w:pPr>
              <w:rPr>
                <w:rFonts w:ascii="Arial" w:hAnsi="Arial" w:cs="Arial"/>
                <w:color w:val="000000"/>
              </w:rPr>
            </w:pPr>
          </w:p>
        </w:tc>
        <w:tc>
          <w:tcPr>
            <w:tcW w:w="472" w:type="pct"/>
            <w:tcBorders>
              <w:top w:val="single" w:sz="6" w:space="0" w:color="000000"/>
              <w:left w:val="nil"/>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nil"/>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nil"/>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nil"/>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nil"/>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nil"/>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nil"/>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nil"/>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654"/>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Численность постоянного населения в среднем за год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человек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301"/>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к пред</w:t>
            </w:r>
            <w:bookmarkStart w:id="0" w:name="_GoBack"/>
            <w:bookmarkEnd w:id="0"/>
            <w:r w:rsidRPr="001735C2">
              <w:rPr>
                <w:rFonts w:ascii="Arial" w:hAnsi="Arial" w:cs="Arial"/>
                <w:color w:val="000000"/>
              </w:rPr>
              <w:t>. году</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344"/>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Численность родившихся</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человек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279"/>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210"/>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Численность умерших</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человек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194"/>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525"/>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Число хозяйствующих субъектов (предприятий)</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единиц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183"/>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536"/>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в том числе по основным видам экономической деятельности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213"/>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промышленность</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253"/>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торговля</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189"/>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Сельское хозяйство</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325"/>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Коммунальное хозяйство</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119"/>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Прочие</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398"/>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Общая площадь земель поселений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гектар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191"/>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467"/>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в том числе площадь застроенных земель</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гектар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181"/>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к пред. году</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Общая площадь зеленых насаждений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гектаров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97"/>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578"/>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Общая протяженность всех улиц, проездов, набережных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километр</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174"/>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152"/>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в том числе</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освещенных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километр</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с усовершенствованным покрытием (цементобетонное и асфальтобетонное)</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километр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Площадь посевных земель - всего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гектаров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169"/>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к пред. году</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Число крестьянских (фермерских) хозяйств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единиц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Площадь земли, предоставленной крестьянским (фермерским) хозяйствам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гектаров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244"/>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Средний размер земельного участка крестьянского (фермерского) хозяйства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гектаров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Количество торговых точек - всего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единиц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в том числе:</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магазинов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единиц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Количество пунктов общественного питания (ресторанов, столовых, кафе, кафетериев)</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единиц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Количество пунктов бытового обслуживания населения (бань, парикмахерских, прачечных, химчисток, ремонтных и пошивочных мастерских, автосервисов)</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единиц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Количество учреждений культуры и отдыха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единиц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в том числе:</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клубов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единиц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библиотек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единиц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Число мест в дошкольных образовательных учреждениях (яслях, детских садах)</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мест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Численность детей, посещающих учреждения дошкольного образования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человек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Число мест в общеобразовательных учреждениях (школах)</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мест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Численность учащихся, посещающих общеобразовательные учреждения (школы)</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человек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Количество пунктов первичного медицинского обслуживания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единиц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Жилищный фонд на начало периода - всего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тыс. кв. метров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в том числе жилищный фонд, находящийся в собственности граждан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тыс. кв. метров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Количество семей, получающих жилищные субсидии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единиц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Число граждан, пользующихся льготами по оплате жилья и коммунальных услуг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человек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Индекс потребительских цен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декабрь к декабрю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год к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в том числе:</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на продовольственные товары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декабрь к декабрю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год к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на непродовольственные товары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декабрь к декабрю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год к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на платные услуги населению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декабрь к декабрю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год к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Величина прожиточного минимума в расчете на душу населения в месяц (в среднем по области)</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рублей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Темп роста фонда заработной платы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Темп роста среднемесячной заработной платы </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Поступление налоговых и неналоговых платежейв бюджет сельсовета всего (по данным налоговых органов)</w:t>
            </w: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тыс. рублей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r w:rsidR="00A7310A" w:rsidRPr="001735C2" w:rsidTr="001735C2">
        <w:trPr>
          <w:trHeight w:val="243"/>
        </w:trPr>
        <w:tc>
          <w:tcPr>
            <w:tcW w:w="141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879"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r w:rsidRPr="001735C2">
              <w:rPr>
                <w:rFonts w:ascii="Arial" w:hAnsi="Arial" w:cs="Arial"/>
                <w:color w:val="000000"/>
              </w:rPr>
              <w:t xml:space="preserve">% к пред. году </w:t>
            </w:r>
          </w:p>
        </w:tc>
        <w:tc>
          <w:tcPr>
            <w:tcW w:w="47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537"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4"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0"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312"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71"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c>
          <w:tcPr>
            <w:tcW w:w="295" w:type="pct"/>
            <w:tcBorders>
              <w:top w:val="single" w:sz="6" w:space="0" w:color="000000"/>
              <w:left w:val="single" w:sz="6" w:space="0" w:color="000000"/>
              <w:bottom w:val="single" w:sz="6" w:space="0" w:color="000000"/>
              <w:right w:val="single" w:sz="6" w:space="0" w:color="000000"/>
            </w:tcBorders>
          </w:tcPr>
          <w:p w:rsidR="00A7310A" w:rsidRPr="001735C2" w:rsidRDefault="00A7310A" w:rsidP="007002D0">
            <w:pPr>
              <w:rPr>
                <w:rFonts w:ascii="Arial" w:hAnsi="Arial" w:cs="Arial"/>
                <w:color w:val="000000"/>
              </w:rPr>
            </w:pPr>
          </w:p>
        </w:tc>
      </w:tr>
    </w:tbl>
    <w:p w:rsidR="00A7310A" w:rsidRPr="001735C2" w:rsidRDefault="00A7310A" w:rsidP="005928B6">
      <w:pPr>
        <w:rPr>
          <w:rFonts w:ascii="Arial" w:hAnsi="Arial" w:cs="Arial"/>
          <w:color w:val="000000"/>
        </w:rPr>
      </w:pPr>
    </w:p>
    <w:sectPr w:rsidR="00A7310A" w:rsidRPr="001735C2" w:rsidSect="001735C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06E54"/>
    <w:multiLevelType w:val="hybridMultilevel"/>
    <w:tmpl w:val="F892BBC6"/>
    <w:lvl w:ilvl="0" w:tplc="2B92D77C">
      <w:start w:val="1"/>
      <w:numFmt w:val="decimal"/>
      <w:lvlText w:val="%1."/>
      <w:lvlJc w:val="left"/>
      <w:pPr>
        <w:tabs>
          <w:tab w:val="num" w:pos="2345"/>
        </w:tabs>
        <w:ind w:left="2345" w:hanging="360"/>
      </w:pPr>
      <w:rPr>
        <w:rFonts w:ascii="Times New Roman" w:eastAsia="Times New Roman" w:hAnsi="Times New Roman" w:cs="Times New Roman"/>
        <w:b/>
      </w:rPr>
    </w:lvl>
    <w:lvl w:ilvl="1" w:tplc="37402372">
      <w:numFmt w:val="none"/>
      <w:lvlText w:val=""/>
      <w:lvlJc w:val="left"/>
      <w:pPr>
        <w:tabs>
          <w:tab w:val="num" w:pos="360"/>
        </w:tabs>
      </w:pPr>
      <w:rPr>
        <w:rFonts w:cs="Times New Roman"/>
      </w:rPr>
    </w:lvl>
    <w:lvl w:ilvl="2" w:tplc="23A021BC">
      <w:numFmt w:val="none"/>
      <w:lvlText w:val=""/>
      <w:lvlJc w:val="left"/>
      <w:pPr>
        <w:tabs>
          <w:tab w:val="num" w:pos="360"/>
        </w:tabs>
      </w:pPr>
      <w:rPr>
        <w:rFonts w:cs="Times New Roman"/>
      </w:rPr>
    </w:lvl>
    <w:lvl w:ilvl="3" w:tplc="6B2C02EE">
      <w:numFmt w:val="none"/>
      <w:lvlText w:val=""/>
      <w:lvlJc w:val="left"/>
      <w:pPr>
        <w:tabs>
          <w:tab w:val="num" w:pos="360"/>
        </w:tabs>
      </w:pPr>
      <w:rPr>
        <w:rFonts w:cs="Times New Roman"/>
      </w:rPr>
    </w:lvl>
    <w:lvl w:ilvl="4" w:tplc="E5E05328">
      <w:numFmt w:val="none"/>
      <w:lvlText w:val=""/>
      <w:lvlJc w:val="left"/>
      <w:pPr>
        <w:tabs>
          <w:tab w:val="num" w:pos="360"/>
        </w:tabs>
      </w:pPr>
      <w:rPr>
        <w:rFonts w:cs="Times New Roman"/>
      </w:rPr>
    </w:lvl>
    <w:lvl w:ilvl="5" w:tplc="B04026FE">
      <w:numFmt w:val="none"/>
      <w:lvlText w:val=""/>
      <w:lvlJc w:val="left"/>
      <w:pPr>
        <w:tabs>
          <w:tab w:val="num" w:pos="360"/>
        </w:tabs>
      </w:pPr>
      <w:rPr>
        <w:rFonts w:cs="Times New Roman"/>
      </w:rPr>
    </w:lvl>
    <w:lvl w:ilvl="6" w:tplc="394801E4">
      <w:numFmt w:val="none"/>
      <w:lvlText w:val=""/>
      <w:lvlJc w:val="left"/>
      <w:pPr>
        <w:tabs>
          <w:tab w:val="num" w:pos="360"/>
        </w:tabs>
      </w:pPr>
      <w:rPr>
        <w:rFonts w:cs="Times New Roman"/>
      </w:rPr>
    </w:lvl>
    <w:lvl w:ilvl="7" w:tplc="E7204E62">
      <w:numFmt w:val="none"/>
      <w:lvlText w:val=""/>
      <w:lvlJc w:val="left"/>
      <w:pPr>
        <w:tabs>
          <w:tab w:val="num" w:pos="360"/>
        </w:tabs>
      </w:pPr>
      <w:rPr>
        <w:rFonts w:cs="Times New Roman"/>
      </w:rPr>
    </w:lvl>
    <w:lvl w:ilvl="8" w:tplc="9B0813D6">
      <w:numFmt w:val="none"/>
      <w:lvlText w:val=""/>
      <w:lvlJc w:val="left"/>
      <w:pPr>
        <w:tabs>
          <w:tab w:val="num" w:pos="360"/>
        </w:tabs>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F51"/>
    <w:rsid w:val="001735C2"/>
    <w:rsid w:val="00195F51"/>
    <w:rsid w:val="00200182"/>
    <w:rsid w:val="00391F43"/>
    <w:rsid w:val="00531095"/>
    <w:rsid w:val="005928B6"/>
    <w:rsid w:val="007002D0"/>
    <w:rsid w:val="007072E2"/>
    <w:rsid w:val="007340DB"/>
    <w:rsid w:val="00885615"/>
    <w:rsid w:val="008D6642"/>
    <w:rsid w:val="00A7310A"/>
    <w:rsid w:val="00B211C5"/>
    <w:rsid w:val="00B24D1C"/>
    <w:rsid w:val="00C5138F"/>
    <w:rsid w:val="00D332A4"/>
    <w:rsid w:val="00E236EA"/>
    <w:rsid w:val="00E50E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8B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uiPriority w:val="99"/>
    <w:semiHidden/>
    <w:rsid w:val="005928B6"/>
    <w:pPr>
      <w:suppressAutoHyphens/>
    </w:pPr>
    <w:rPr>
      <w:lang w:eastAsia="ar-SA"/>
    </w:rPr>
  </w:style>
  <w:style w:type="character" w:customStyle="1" w:styleId="a">
    <w:name w:val="Основной текст_"/>
    <w:basedOn w:val="DefaultParagraphFont"/>
    <w:link w:val="1"/>
    <w:uiPriority w:val="99"/>
    <w:locked/>
    <w:rsid w:val="005928B6"/>
    <w:rPr>
      <w:rFonts w:ascii="Times New Roman" w:hAnsi="Times New Roman" w:cs="Times New Roman"/>
      <w:sz w:val="21"/>
      <w:szCs w:val="21"/>
      <w:shd w:val="clear" w:color="auto" w:fill="FFFFFF"/>
    </w:rPr>
  </w:style>
  <w:style w:type="paragraph" w:customStyle="1" w:styleId="1">
    <w:name w:val="Основной текст1"/>
    <w:basedOn w:val="Normal"/>
    <w:link w:val="a"/>
    <w:uiPriority w:val="99"/>
    <w:rsid w:val="005928B6"/>
    <w:pPr>
      <w:widowControl w:val="0"/>
      <w:shd w:val="clear" w:color="auto" w:fill="FFFFFF"/>
      <w:spacing w:after="480" w:line="254" w:lineRule="exact"/>
      <w:jc w:val="right"/>
    </w:pPr>
    <w:rPr>
      <w:sz w:val="21"/>
      <w:szCs w:val="21"/>
      <w:lang w:eastAsia="en-US"/>
    </w:rPr>
  </w:style>
  <w:style w:type="paragraph" w:styleId="NoSpacing">
    <w:name w:val="No Spacing"/>
    <w:uiPriority w:val="99"/>
    <w:qFormat/>
    <w:rsid w:val="005928B6"/>
    <w:rPr>
      <w:lang w:eastAsia="en-US"/>
    </w:rPr>
  </w:style>
  <w:style w:type="character" w:styleId="Strong">
    <w:name w:val="Strong"/>
    <w:basedOn w:val="DefaultParagraphFont"/>
    <w:uiPriority w:val="99"/>
    <w:qFormat/>
    <w:rsid w:val="005928B6"/>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9</Pages>
  <Words>1810</Words>
  <Characters>10321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8</cp:revision>
  <dcterms:created xsi:type="dcterms:W3CDTF">2020-05-25T07:23:00Z</dcterms:created>
  <dcterms:modified xsi:type="dcterms:W3CDTF">2001-12-31T20:32:00Z</dcterms:modified>
</cp:coreProperties>
</file>