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98" w:rsidRDefault="00F53798" w:rsidP="001507BE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F53798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 xml:space="preserve">СОБРАНИЕ ДЕПУТАТОВ 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 xml:space="preserve"> СЕЛЬСОВЕТА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 xml:space="preserve"> РАЙОНА</w:t>
      </w:r>
    </w:p>
    <w:p w:rsidR="00F53798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КУРСКОЙ ОБЛАСТИ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53798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FC6C73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РЕШЕНИЕ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от 30 марта 2020 года №4.2/2</w:t>
      </w:r>
    </w:p>
    <w:p w:rsidR="00F53798" w:rsidRDefault="00F53798" w:rsidP="00FC6C73">
      <w:pPr>
        <w:shd w:val="clear" w:color="auto" w:fill="FFFFFF"/>
        <w:spacing w:after="0" w:line="20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F53798" w:rsidRDefault="00F53798" w:rsidP="00FC6C73">
      <w:pPr>
        <w:shd w:val="clear" w:color="auto" w:fill="FFFFFF"/>
        <w:spacing w:after="0" w:line="200" w:lineRule="atLeast"/>
        <w:textAlignment w:val="baseline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О Порядке</w:t>
      </w:r>
      <w:r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53798" w:rsidRPr="00FC6C73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555555"/>
          <w:sz w:val="28"/>
          <w:szCs w:val="28"/>
          <w:lang w:eastAsia="ru-RU"/>
        </w:rPr>
        <w:t xml:space="preserve">В соответствии с федеральными законами 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от 25 декабря 2008 года № 273-ФЗ «О противодействии коррупции»,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 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 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Уставом муниципального образования «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Михайловский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сельсовет», Собрание депутатов 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Решило: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1. Утвердить прилагаемый Порядок 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vertAlign w:val="superscript"/>
          <w:lang w:eastAsia="ru-RU"/>
        </w:rPr>
        <w:t>3-1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 статьи 40 Федерального закона 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от 6 октября 2003 года № 131-ФЗ 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«Об общих принципах организации местного самоуправления в Российской Федерации».</w:t>
      </w:r>
    </w:p>
    <w:p w:rsidR="00F53798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2. Опубликовать (обнародовать) настоящее решение на информационных стендах и на официальном сайте в 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53798" w:rsidRPr="00FC6C73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Председатель Собрания депутатов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</w:t>
      </w:r>
    </w:p>
    <w:p w:rsidR="00F53798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                                                 Т.Н.Хмелевская</w:t>
      </w:r>
    </w:p>
    <w:p w:rsidR="00F53798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53798" w:rsidRPr="00FC6C73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                                      О.И.Агеева</w:t>
      </w:r>
    </w:p>
    <w:p w:rsidR="00F53798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53798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53798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F53798" w:rsidRPr="00FC6C73" w:rsidRDefault="00F53798" w:rsidP="00FC6C73">
      <w:pPr>
        <w:shd w:val="clear" w:color="auto" w:fill="FFFFFF"/>
        <w:spacing w:after="0" w:line="200" w:lineRule="atLeast"/>
        <w:jc w:val="right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right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решением Собрания депутатов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right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right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F53798" w:rsidRDefault="00F53798" w:rsidP="00FC6C73">
      <w:pPr>
        <w:shd w:val="clear" w:color="auto" w:fill="FFFFFF"/>
        <w:spacing w:after="0" w:line="200" w:lineRule="atLeast"/>
        <w:jc w:val="righ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От 30.03.2020 г.№4.2/2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Порядок</w:t>
      </w:r>
    </w:p>
    <w:p w:rsidR="00F53798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самоуправлениямер ответственности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53798" w:rsidRPr="00FC6C73" w:rsidRDefault="00F53798" w:rsidP="00FC6C73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1. Общие положения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Михайловский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сельсовет»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района.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FC6C73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vertAlign w:val="superscript"/>
          <w:lang w:eastAsia="ru-RU"/>
        </w:rPr>
        <w:t>3-1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 статьи 40 Федерального закона № 131-ФЗ (далее – меры ответственности).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2. Рассмотрение поступившего заявления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2.3.Собрание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— не позднее чем через три месяца со дня поступления в представительный орган местного самоуправления данного заявления.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2.4. В случае рассмотрения Собранием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заявления, поступившего в отношении депутата Собрания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а) давать пояснения в письменной и устной форме;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2.6. На заседании при рассмотрении поступившего заявления и принятии решения Собрание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района: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 рассматривает вопрос с учетом поступившего заявления.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2.7. Собрание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2.8. По результатам заседания Собрания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 секретарь заседания оформляет протокол заседания в соответствии с регламентом Собрания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3. Принятие решения о применении к депутату, выборному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должностному лицу местного самоуправления мер</w:t>
      </w:r>
    </w:p>
    <w:p w:rsidR="00F53798" w:rsidRPr="002D16D7" w:rsidRDefault="00F53798" w:rsidP="002D16D7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ответственности</w:t>
      </w:r>
      <w:bookmarkStart w:id="0" w:name="_GoBack"/>
      <w:bookmarkEnd w:id="0"/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3.1. На основании протокола заседания, указанного в пункте 2.9 настоящего Порядка Собрание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а) фамилию, имя, отчество (последнее — при наличии);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б) должность;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г) принятая мера ответственности с обоснованием ее применения;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д) срок действия меры ответственности (при наличии).</w:t>
      </w:r>
    </w:p>
    <w:p w:rsidR="00F53798" w:rsidRPr="00FC6C73" w:rsidRDefault="00F53798" w:rsidP="00FC6C73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3.3. Решение о применении меры ответственности подписывается председателем (лицом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,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председательствующим на заседании) Собрания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3.4. В случае принятия решения о применении мер ответственности к председателю Собрания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 данное решение подписывается председательствующим на заседании Собрания депутатов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Михайловского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Черемисиновского</w:t>
      </w: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района Курской области.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4. Заключительные положения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4.1. Решение о применении мер ответственности в течение пяти рабочих дней со дня его подписания: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направляется Губернатору Курской области;</w:t>
      </w:r>
    </w:p>
    <w:p w:rsidR="00F53798" w:rsidRPr="00FC6C73" w:rsidRDefault="00F53798" w:rsidP="00002110">
      <w:pPr>
        <w:shd w:val="clear" w:color="auto" w:fill="FFFFFF"/>
        <w:spacing w:after="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F53798" w:rsidRPr="00FC6C73" w:rsidRDefault="00F53798" w:rsidP="00002110">
      <w:pPr>
        <w:shd w:val="clear" w:color="auto" w:fill="FFFFFF"/>
        <w:spacing w:after="150" w:line="200" w:lineRule="atLeast"/>
        <w:ind w:firstLine="709"/>
        <w:jc w:val="both"/>
        <w:textAlignment w:val="baseline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FC6C73">
        <w:rPr>
          <w:rFonts w:ascii="Times New Roman" w:hAnsi="Times New Roman"/>
          <w:color w:val="555555"/>
          <w:sz w:val="28"/>
          <w:szCs w:val="28"/>
          <w:lang w:eastAsia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F53798" w:rsidRPr="00FC6C73" w:rsidRDefault="00F53798" w:rsidP="00FC6C73">
      <w:pPr>
        <w:jc w:val="both"/>
        <w:rPr>
          <w:rFonts w:ascii="Times New Roman" w:hAnsi="Times New Roman"/>
          <w:sz w:val="28"/>
          <w:szCs w:val="28"/>
        </w:rPr>
      </w:pPr>
    </w:p>
    <w:sectPr w:rsidR="00F53798" w:rsidRPr="00FC6C73" w:rsidSect="00FC6C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D1A"/>
    <w:multiLevelType w:val="multilevel"/>
    <w:tmpl w:val="8D28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C73"/>
    <w:rsid w:val="00002110"/>
    <w:rsid w:val="000C2494"/>
    <w:rsid w:val="001507BE"/>
    <w:rsid w:val="002D16D7"/>
    <w:rsid w:val="003F5696"/>
    <w:rsid w:val="0041121D"/>
    <w:rsid w:val="004A7DD4"/>
    <w:rsid w:val="008C2043"/>
    <w:rsid w:val="008F706F"/>
    <w:rsid w:val="00A9728D"/>
    <w:rsid w:val="00AA7AE0"/>
    <w:rsid w:val="00B3225A"/>
    <w:rsid w:val="00EB4AFE"/>
    <w:rsid w:val="00F431CD"/>
    <w:rsid w:val="00F53798"/>
    <w:rsid w:val="00FC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C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C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F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C6C7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1772</Words>
  <Characters>10104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2020-03-01T08:55:00Z</cp:lastPrinted>
  <dcterms:created xsi:type="dcterms:W3CDTF">2020-03-17T05:51:00Z</dcterms:created>
  <dcterms:modified xsi:type="dcterms:W3CDTF">2020-03-01T08:55:00Z</dcterms:modified>
</cp:coreProperties>
</file>