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1D" w:rsidRPr="00284AE5" w:rsidRDefault="0024261D" w:rsidP="00284AE5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4261D" w:rsidRDefault="0024261D" w:rsidP="00284AE5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  <w:r w:rsidRPr="00D45704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24261D" w:rsidRDefault="0024261D" w:rsidP="00284AE5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МИХАЙЛОВСКОГО СЕЛЬСОВЕТА </w:t>
      </w:r>
    </w:p>
    <w:p w:rsidR="0024261D" w:rsidRPr="00D45704" w:rsidRDefault="0024261D" w:rsidP="00284AE5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ЧЕРЕМИСИНОВСКОГО  РАЙОНА  КУРСКОЙ ОБЛАСТИ</w:t>
      </w:r>
    </w:p>
    <w:p w:rsidR="0024261D" w:rsidRPr="00284AE5" w:rsidRDefault="0024261D" w:rsidP="00284AE5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4261D" w:rsidRPr="00284AE5" w:rsidRDefault="0024261D" w:rsidP="00284AE5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4261D" w:rsidRPr="00284AE5" w:rsidRDefault="0024261D" w:rsidP="00284AE5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84AE5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24261D" w:rsidRPr="00D45704" w:rsidRDefault="0024261D" w:rsidP="00D45704">
      <w:pPr>
        <w:tabs>
          <w:tab w:val="left" w:pos="567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  <w:r w:rsidRPr="00D45704"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От 14 декабря 2018года № 106</w:t>
      </w:r>
    </w:p>
    <w:p w:rsidR="0024261D" w:rsidRPr="00D45704" w:rsidRDefault="0024261D" w:rsidP="00284AE5">
      <w:pPr>
        <w:tabs>
          <w:tab w:val="left" w:pos="567"/>
        </w:tabs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bCs/>
          <w:color w:val="000000"/>
          <w:sz w:val="24"/>
          <w:szCs w:val="24"/>
          <w:lang w:eastAsia="ru-RU"/>
        </w:rPr>
        <w:t>Об утверждении порядка увольнения (освобождения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от должности) лиц, замещающих муниципальные 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bCs/>
          <w:color w:val="000000"/>
          <w:sz w:val="24"/>
          <w:szCs w:val="24"/>
          <w:lang w:eastAsia="ru-RU"/>
        </w:rPr>
        <w:t>должности, в связи с утратой доверия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Руководствуясь </w:t>
      </w:r>
      <w:hyperlink r:id="rId5" w:history="1">
        <w:r w:rsidRPr="00284AE5">
          <w:rPr>
            <w:rFonts w:ascii="Arial" w:hAnsi="Arial" w:cs="Arial"/>
            <w:color w:val="000000"/>
            <w:sz w:val="24"/>
            <w:szCs w:val="24"/>
            <w:lang w:eastAsia="ru-RU"/>
          </w:rPr>
          <w:t>ст. 13.1</w:t>
        </w:r>
      </w:hyperlink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Федерального закона от 25.12.2008 № 273-ФЗ «О противодействии коррупции», </w:t>
      </w:r>
      <w:hyperlink r:id="rId6" w:history="1">
        <w:r w:rsidRPr="00284AE5">
          <w:rPr>
            <w:rFonts w:ascii="Arial" w:hAnsi="Arial" w:cs="Arial"/>
            <w:color w:val="000000"/>
            <w:sz w:val="24"/>
            <w:szCs w:val="24"/>
            <w:lang w:eastAsia="ru-RU"/>
          </w:rPr>
          <w:t>Уставом</w:t>
        </w:r>
      </w:hyperlink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«Михайловский сельсовет»: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4261D" w:rsidRPr="00284AE5" w:rsidRDefault="0024261D" w:rsidP="00284AE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Утвердить прилагаемый </w:t>
      </w:r>
      <w:hyperlink r:id="rId7" w:anchor="Par30" w:history="1">
        <w:r w:rsidRPr="00284AE5">
          <w:rPr>
            <w:rFonts w:ascii="Arial" w:hAnsi="Arial" w:cs="Arial"/>
            <w:color w:val="000000"/>
            <w:sz w:val="24"/>
            <w:szCs w:val="24"/>
            <w:lang w:eastAsia="ru-RU"/>
          </w:rPr>
          <w:t>Порядок</w:t>
        </w:r>
      </w:hyperlink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увольнения (освобождения от должности) лиц, замещающих муниципальные должности в муниципальном образовании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«Михайловский сельсовет»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, в связи с утратой доверия.</w:t>
      </w:r>
    </w:p>
    <w:p w:rsidR="0024261D" w:rsidRPr="00284AE5" w:rsidRDefault="0024261D" w:rsidP="00284AE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Постановление 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Михайловского сельсовета                                         О.И.Агееева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4261D" w:rsidRPr="00284AE5" w:rsidRDefault="0024261D" w:rsidP="00284AE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Утверждено</w:t>
      </w:r>
    </w:p>
    <w:p w:rsidR="0024261D" w:rsidRDefault="0024261D" w:rsidP="00284AE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24261D" w:rsidRPr="00284AE5" w:rsidRDefault="0024261D" w:rsidP="00284AE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к постановлению</w:t>
      </w:r>
    </w:p>
    <w:p w:rsidR="0024261D" w:rsidRPr="00284AE5" w:rsidRDefault="0024261D" w:rsidP="00284AE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14.12.2018 года №106 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4261D" w:rsidRPr="00284AE5" w:rsidRDefault="0024261D" w:rsidP="00284AE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24261D" w:rsidRPr="00284AE5" w:rsidRDefault="0024261D" w:rsidP="00284AE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УВОЛЬНЕНИЯ (ОСВОБОЖДЕНИЯ ОТ ДОЛЖНОСТИ) ЛИЦ, ЗАМЕЩАЮЩИХ</w:t>
      </w:r>
    </w:p>
    <w:p w:rsidR="0024261D" w:rsidRPr="00284AE5" w:rsidRDefault="0024261D" w:rsidP="00284AE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МУНИЦИПАЛЬНЫЕ ДОЛЖНОСТИ В МУНИЦИПАЛЬНОМ ОБРАЗОВАНИИ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«МИХАЙЛОВСКИЙ СЕЛЬСОВЕТ»</w:t>
      </w:r>
      <w:r w:rsidRPr="00284AE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, В СВЯЗИ С УТРАТОЙ ДОВЕРИЯ</w:t>
      </w:r>
    </w:p>
    <w:p w:rsidR="0024261D" w:rsidRPr="00284AE5" w:rsidRDefault="0024261D" w:rsidP="00284A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4261D" w:rsidRPr="00284AE5" w:rsidRDefault="0024261D" w:rsidP="00D45704">
      <w:pPr>
        <w:numPr>
          <w:ilvl w:val="0"/>
          <w:numId w:val="2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«Михайловский сельсовет»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, в связи с утратой доверия в случаях, установленных </w:t>
      </w:r>
      <w:hyperlink r:id="rId8" w:history="1">
        <w:r w:rsidRPr="00284AE5">
          <w:rPr>
            <w:rFonts w:ascii="Arial" w:hAnsi="Arial" w:cs="Arial"/>
            <w:color w:val="000000"/>
            <w:sz w:val="24"/>
            <w:szCs w:val="24"/>
            <w:lang w:eastAsia="ru-RU"/>
          </w:rPr>
          <w:t>статьей 13.1</w:t>
        </w:r>
      </w:hyperlink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Федерального закона от 25.12.2008 № 273-ФЗ «О противодействии коррупции», статьей 10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4261D" w:rsidRPr="00284AE5" w:rsidRDefault="0024261D" w:rsidP="00D45704">
      <w:pPr>
        <w:numPr>
          <w:ilvl w:val="0"/>
          <w:numId w:val="2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4) осуществления лицом, замещающим муниципальную должность на постоянной основе, предпринимательской деятельности;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6) несоблюдения лицом, замещающим должность главы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«Михайловский сельсовет»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, главы администрации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«Михайловский сельсовет»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,  их супругом (супругой)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24261D" w:rsidRPr="00284AE5" w:rsidRDefault="0024261D" w:rsidP="00D45704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24261D" w:rsidRPr="00284AE5" w:rsidRDefault="0024261D" w:rsidP="00D45704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Решение об увольнении (освобождении от должности) лица, замещающего муниципальную должность, в связи с утратой доверия принимается решением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Собрания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депутатов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«Михайловский сельсовет»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 на основании письменного заключения и материалов, подтверждающих совершение коррупционного правонарушения и предоставленных по результатам проверки, проведенной Комиссией по соблюдению требований к служебному (должностному) поведению муниципальных служащих и лиц, замещающих муниципальные должности в совете депутатов МО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«Михайловский сельсовет»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, либо обращения иных органов и должностных лиц в случаях, установленных федеральным законодательством.</w:t>
      </w:r>
    </w:p>
    <w:p w:rsidR="0024261D" w:rsidRPr="00284AE5" w:rsidRDefault="0024261D" w:rsidP="00D45704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Основанием для проверки, указанной в пункте 4 настоящего Порядка, является информация, представленная в письменном виде: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2) работниками кадровых служб и по профилактике коррупционных и иных правонарушений либо должностными лицами указанных служб, ответственными за работу по профилактике коррупционных и иных правонарушений;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4) Общественной палатой Российской Федерации;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5) Общественной палатой субъекта;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6) общероссийскими и региональными средствами массовой информации.</w:t>
      </w:r>
    </w:p>
    <w:p w:rsidR="0024261D" w:rsidRPr="00284AE5" w:rsidRDefault="0024261D" w:rsidP="00D45704">
      <w:pPr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24261D" w:rsidRPr="00284AE5" w:rsidRDefault="0024261D" w:rsidP="00D45704">
      <w:pPr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При рассмотрении и принятии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Собранием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депутатов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«Михайловский сельсовет»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 решения об увольнении (освобождении от должности) в связи с утратой доверия лица, замещающего муниципальную должность, должны быть обеспечены: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1) заблаговременное получение данным лицом уведомления о дате и месте проведения соответствующего заседания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Собрания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депутатов, а также ознакомление с письменным заключением, материалами проверки, указанными в пункте 4 настоящего Порядка, и  проектом решения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Собрания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об освобождении его от должности;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2) представление ему возможности дать пояснения по поводу обстоятельств, выдвигаемых в качестве оснований освобождения от должности.</w:t>
      </w:r>
    </w:p>
    <w:p w:rsidR="0024261D" w:rsidRPr="00284AE5" w:rsidRDefault="0024261D" w:rsidP="00D45704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Собрания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депутатов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«Михайловский сельсовет»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 об увольнении (освобождении от должности) в связи с утратой доверия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— не позднее чем через три месяца со дня появления такого основания.</w:t>
      </w:r>
    </w:p>
    <w:p w:rsidR="0024261D" w:rsidRPr="00284AE5" w:rsidRDefault="0024261D" w:rsidP="00D45704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Решение представительного органа муниципального образования об увольнении (освобождении от должности) в связи с утратой доверия считается принятым, если за него проголосовало не менее двух третей от установленной численности депутатов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Собрания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депутатов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«Михайловский сельсовет»</w:t>
      </w: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.</w:t>
      </w:r>
    </w:p>
    <w:p w:rsidR="0024261D" w:rsidRPr="00284AE5" w:rsidRDefault="0024261D" w:rsidP="00D45704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Принятие решения, влекущего освобождение от должности главы муниципального образования (удаление в отставку) в связи с утратой доверия осуществляется с учетом требований, установленных ст. 74.1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24261D" w:rsidRPr="00284AE5" w:rsidRDefault="0024261D" w:rsidP="00D45704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 w:rsidRPr="00284AE5">
          <w:rPr>
            <w:rFonts w:ascii="Arial" w:hAnsi="Arial" w:cs="Arial"/>
            <w:color w:val="000000"/>
            <w:sz w:val="24"/>
            <w:szCs w:val="24"/>
            <w:lang w:eastAsia="ru-RU"/>
          </w:rPr>
          <w:t>статьей 13.1</w:t>
        </w:r>
      </w:hyperlink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Федерального закона от 25.12.2008 N 273-ФЗ «О противодействии коррупции», </w:t>
      </w:r>
      <w:hyperlink r:id="rId10" w:history="1">
        <w:r w:rsidRPr="00284AE5">
          <w:rPr>
            <w:rFonts w:ascii="Arial" w:hAnsi="Arial" w:cs="Arial"/>
            <w:color w:val="000000"/>
            <w:sz w:val="24"/>
            <w:szCs w:val="24"/>
            <w:lang w:eastAsia="ru-RU"/>
          </w:rPr>
          <w:t>статьей 10</w:t>
        </w:r>
      </w:hyperlink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Федерального закона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4261D" w:rsidRPr="00284AE5" w:rsidRDefault="0024261D" w:rsidP="00D45704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24261D" w:rsidRPr="00284AE5" w:rsidRDefault="0024261D" w:rsidP="00D45704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Решение об увольнении (освобождении от должности) в связи с утратой доверия лица, замещающего муниципальную должность, подлежит официальному опубликованию в средствах массовой информации.</w:t>
      </w:r>
    </w:p>
    <w:p w:rsidR="0024261D" w:rsidRPr="00284AE5" w:rsidRDefault="0024261D" w:rsidP="00D45704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4AE5">
        <w:rPr>
          <w:rFonts w:ascii="Arial" w:hAnsi="Arial" w:cs="Arial"/>
          <w:color w:val="000000"/>
          <w:sz w:val="24"/>
          <w:szCs w:val="24"/>
          <w:lang w:eastAsia="ru-RU"/>
        </w:rPr>
        <w:t>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24261D" w:rsidRPr="00284AE5" w:rsidRDefault="0024261D" w:rsidP="00D45704">
      <w:pPr>
        <w:tabs>
          <w:tab w:val="num" w:pos="-284"/>
        </w:tabs>
        <w:spacing w:after="0" w:line="240" w:lineRule="auto"/>
        <w:ind w:hanging="862"/>
        <w:jc w:val="both"/>
        <w:rPr>
          <w:rFonts w:ascii="Arial" w:hAnsi="Arial" w:cs="Arial"/>
          <w:color w:val="000000"/>
        </w:rPr>
      </w:pPr>
    </w:p>
    <w:sectPr w:rsidR="0024261D" w:rsidRPr="00284AE5" w:rsidSect="0003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46C"/>
    <w:multiLevelType w:val="multilevel"/>
    <w:tmpl w:val="5664C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44426D"/>
    <w:multiLevelType w:val="multilevel"/>
    <w:tmpl w:val="30B4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9D6984"/>
    <w:multiLevelType w:val="multilevel"/>
    <w:tmpl w:val="871CD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6D5020"/>
    <w:multiLevelType w:val="multilevel"/>
    <w:tmpl w:val="1FB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D124B11"/>
    <w:multiLevelType w:val="multilevel"/>
    <w:tmpl w:val="FFA87E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C68"/>
    <w:rsid w:val="00034B80"/>
    <w:rsid w:val="0024261D"/>
    <w:rsid w:val="00284AE5"/>
    <w:rsid w:val="00307350"/>
    <w:rsid w:val="006D6002"/>
    <w:rsid w:val="00734C68"/>
    <w:rsid w:val="0076187A"/>
    <w:rsid w:val="00B905A3"/>
    <w:rsid w:val="00B95B12"/>
    <w:rsid w:val="00D45704"/>
    <w:rsid w:val="00E21A19"/>
    <w:rsid w:val="00E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D6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D600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D60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45B1FADE25CDD54C14BBE7E2FD95F5164B0BF805FBA0210419164E645043B184CE28CQBR7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e1ajapabejj.xn--p1ai/?p=37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045B1FADE25CDD54C155B3684384575866EAB28F5CB3514C1ECA39B14C0E6C5F03BBC9F2712DABF366B1Q1RB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1045B1FADE25CDD54C14BBE7E2FD95F5164B0BF805FBA0210419164E645043B184CE28CQBR7G" TargetMode="External"/><Relationship Id="rId10" Type="http://schemas.openxmlformats.org/officeDocument/2006/relationships/hyperlink" Target="consultantplus://offline/ref=522863C46502EF0BD29EF140C1BE1066A26EB1BC1B39126045EB9D298476ACA8EDDCA181D7C4F54AnBr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2867337CA8C308C9FCD41F717B263CFC4C23717C7A6C8821FDBCk8c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1479</Words>
  <Characters>8433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7</cp:revision>
  <cp:lastPrinted>2018-12-14T10:50:00Z</cp:lastPrinted>
  <dcterms:created xsi:type="dcterms:W3CDTF">2018-11-28T12:51:00Z</dcterms:created>
  <dcterms:modified xsi:type="dcterms:W3CDTF">2018-12-14T10:52:00Z</dcterms:modified>
</cp:coreProperties>
</file>