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7F" w:rsidRPr="007A26CB" w:rsidRDefault="00A8357F" w:rsidP="00C34E41">
      <w:pPr>
        <w:pStyle w:val="1"/>
        <w:rPr>
          <w:rFonts w:ascii="Arial" w:hAnsi="Arial" w:cs="Arial"/>
          <w:szCs w:val="32"/>
        </w:rPr>
      </w:pPr>
      <w:r w:rsidRPr="007A26CB">
        <w:rPr>
          <w:rFonts w:ascii="Arial" w:hAnsi="Arial" w:cs="Arial"/>
          <w:szCs w:val="32"/>
        </w:rPr>
        <w:t xml:space="preserve">АДМИНИСТРАЦИЯ </w:t>
      </w:r>
    </w:p>
    <w:p w:rsidR="00A8357F" w:rsidRPr="007A26CB" w:rsidRDefault="00A8357F" w:rsidP="00C34E41">
      <w:pPr>
        <w:pStyle w:val="1"/>
        <w:rPr>
          <w:rFonts w:ascii="Arial" w:hAnsi="Arial" w:cs="Arial"/>
          <w:szCs w:val="32"/>
        </w:rPr>
      </w:pPr>
      <w:r>
        <w:rPr>
          <w:rFonts w:ascii="Arial" w:hAnsi="Arial" w:cs="Arial"/>
          <w:szCs w:val="32"/>
        </w:rPr>
        <w:t>МИХАЙЛОВСКОГО</w:t>
      </w:r>
      <w:r w:rsidRPr="007A26CB">
        <w:rPr>
          <w:rFonts w:ascii="Arial" w:hAnsi="Arial" w:cs="Arial"/>
          <w:szCs w:val="32"/>
        </w:rPr>
        <w:t xml:space="preserve"> СЕЛЬСОВЕТА</w:t>
      </w:r>
    </w:p>
    <w:p w:rsidR="00A8357F" w:rsidRPr="007A26CB" w:rsidRDefault="00A8357F" w:rsidP="00C34E41">
      <w:pPr>
        <w:spacing w:after="0" w:line="240" w:lineRule="auto"/>
        <w:jc w:val="center"/>
        <w:rPr>
          <w:rFonts w:ascii="Arial" w:hAnsi="Arial" w:cs="Arial"/>
          <w:b/>
          <w:sz w:val="32"/>
          <w:szCs w:val="32"/>
        </w:rPr>
      </w:pPr>
      <w:r w:rsidRPr="007A26CB">
        <w:rPr>
          <w:rFonts w:ascii="Arial" w:hAnsi="Arial" w:cs="Arial"/>
          <w:b/>
          <w:sz w:val="32"/>
          <w:szCs w:val="32"/>
        </w:rPr>
        <w:t xml:space="preserve">ЧЕРЕМИСИНОВСКОГОРАЙОНА </w:t>
      </w:r>
    </w:p>
    <w:p w:rsidR="00A8357F" w:rsidRPr="007A26CB" w:rsidRDefault="00A8357F" w:rsidP="00C34E41">
      <w:pPr>
        <w:spacing w:after="0" w:line="240" w:lineRule="auto"/>
        <w:jc w:val="center"/>
        <w:rPr>
          <w:rFonts w:ascii="Arial" w:hAnsi="Arial" w:cs="Arial"/>
          <w:b/>
          <w:sz w:val="32"/>
          <w:szCs w:val="32"/>
        </w:rPr>
      </w:pPr>
      <w:r w:rsidRPr="007A26CB">
        <w:rPr>
          <w:rFonts w:ascii="Arial" w:hAnsi="Arial" w:cs="Arial"/>
          <w:b/>
          <w:sz w:val="32"/>
          <w:szCs w:val="32"/>
        </w:rPr>
        <w:t>КУРСКОЙ ОБЛАСТИ</w:t>
      </w:r>
    </w:p>
    <w:p w:rsidR="00A8357F" w:rsidRPr="007A26CB" w:rsidRDefault="00A8357F" w:rsidP="00C34E41">
      <w:pPr>
        <w:spacing w:after="0" w:line="240" w:lineRule="auto"/>
        <w:jc w:val="center"/>
        <w:rPr>
          <w:rFonts w:ascii="Arial" w:hAnsi="Arial" w:cs="Arial"/>
          <w:b/>
          <w:sz w:val="32"/>
          <w:szCs w:val="32"/>
        </w:rPr>
      </w:pPr>
    </w:p>
    <w:p w:rsidR="00A8357F" w:rsidRPr="007A26CB" w:rsidRDefault="00A8357F" w:rsidP="00C34E41">
      <w:pPr>
        <w:spacing w:after="0" w:line="240" w:lineRule="auto"/>
        <w:jc w:val="center"/>
        <w:rPr>
          <w:rFonts w:ascii="Arial" w:hAnsi="Arial" w:cs="Arial"/>
          <w:b/>
          <w:sz w:val="32"/>
          <w:szCs w:val="32"/>
        </w:rPr>
      </w:pPr>
      <w:r w:rsidRPr="007A26CB">
        <w:rPr>
          <w:rFonts w:ascii="Arial" w:hAnsi="Arial" w:cs="Arial"/>
          <w:b/>
          <w:sz w:val="32"/>
          <w:szCs w:val="32"/>
        </w:rPr>
        <w:t>ПОСТАНОВЛЕНИЕ</w:t>
      </w:r>
    </w:p>
    <w:p w:rsidR="00A8357F" w:rsidRPr="007A26CB" w:rsidRDefault="00A8357F" w:rsidP="00C34E41">
      <w:pPr>
        <w:spacing w:after="0" w:line="240" w:lineRule="auto"/>
        <w:ind w:left="567"/>
        <w:jc w:val="center"/>
        <w:rPr>
          <w:rFonts w:ascii="Arial" w:hAnsi="Arial" w:cs="Arial"/>
          <w:b/>
          <w:sz w:val="32"/>
          <w:szCs w:val="32"/>
        </w:rPr>
      </w:pPr>
      <w:r>
        <w:rPr>
          <w:rFonts w:ascii="Arial" w:hAnsi="Arial" w:cs="Arial"/>
          <w:b/>
          <w:sz w:val="32"/>
          <w:szCs w:val="32"/>
        </w:rPr>
        <w:t>от24 июля 2019 года  № 61</w:t>
      </w:r>
    </w:p>
    <w:p w:rsidR="00A8357F" w:rsidRPr="007A26CB" w:rsidRDefault="00A8357F" w:rsidP="00C34E41">
      <w:pPr>
        <w:pStyle w:val="NormalWeb"/>
        <w:spacing w:before="0" w:beforeAutospacing="0" w:after="0" w:afterAutospacing="0"/>
        <w:jc w:val="center"/>
        <w:rPr>
          <w:rFonts w:ascii="Arial" w:hAnsi="Arial" w:cs="Arial"/>
          <w:sz w:val="32"/>
          <w:szCs w:val="32"/>
        </w:rPr>
      </w:pPr>
    </w:p>
    <w:p w:rsidR="00A8357F" w:rsidRPr="007A26CB" w:rsidRDefault="00A8357F" w:rsidP="00C34E41">
      <w:pPr>
        <w:spacing w:after="0" w:line="240" w:lineRule="auto"/>
        <w:jc w:val="center"/>
        <w:rPr>
          <w:rFonts w:ascii="Arial" w:hAnsi="Arial" w:cs="Arial"/>
          <w:b/>
          <w:sz w:val="32"/>
          <w:szCs w:val="32"/>
        </w:rPr>
      </w:pPr>
      <w:r w:rsidRPr="007A26CB">
        <w:rPr>
          <w:rFonts w:ascii="Arial" w:hAnsi="Arial" w:cs="Arial"/>
          <w:b/>
          <w:sz w:val="32"/>
          <w:szCs w:val="32"/>
        </w:rPr>
        <w:t>Об утверждения Положения о предоставлении гражданами, претендующими на замещение должностей муниципальной службы и муниципальными служащими</w:t>
      </w:r>
      <w:r>
        <w:rPr>
          <w:rFonts w:ascii="Arial" w:hAnsi="Arial" w:cs="Arial"/>
          <w:b/>
          <w:sz w:val="32"/>
          <w:szCs w:val="32"/>
        </w:rPr>
        <w:t xml:space="preserve"> </w:t>
      </w:r>
      <w:r w:rsidRPr="007A26CB">
        <w:rPr>
          <w:rFonts w:ascii="Arial" w:hAnsi="Arial" w:cs="Arial"/>
          <w:b/>
          <w:sz w:val="32"/>
          <w:szCs w:val="32"/>
        </w:rPr>
        <w:t>сведений о доходах, расходах, об имуществе и</w:t>
      </w:r>
      <w:r>
        <w:rPr>
          <w:rFonts w:ascii="Arial" w:hAnsi="Arial" w:cs="Arial"/>
          <w:b/>
          <w:sz w:val="32"/>
          <w:szCs w:val="32"/>
        </w:rPr>
        <w:t xml:space="preserve"> </w:t>
      </w:r>
      <w:r w:rsidRPr="007A26CB">
        <w:rPr>
          <w:rFonts w:ascii="Arial" w:hAnsi="Arial" w:cs="Arial"/>
          <w:b/>
          <w:sz w:val="32"/>
          <w:szCs w:val="32"/>
        </w:rPr>
        <w:t>обязательствах</w:t>
      </w:r>
    </w:p>
    <w:p w:rsidR="00A8357F" w:rsidRPr="007A26CB" w:rsidRDefault="00A8357F" w:rsidP="00C34E41">
      <w:pPr>
        <w:spacing w:after="0" w:line="240" w:lineRule="auto"/>
        <w:jc w:val="center"/>
        <w:rPr>
          <w:rFonts w:ascii="Arial" w:hAnsi="Arial" w:cs="Arial"/>
          <w:b/>
          <w:sz w:val="32"/>
          <w:szCs w:val="32"/>
        </w:rPr>
      </w:pPr>
      <w:r w:rsidRPr="007A26CB">
        <w:rPr>
          <w:rFonts w:ascii="Arial" w:hAnsi="Arial" w:cs="Arial"/>
          <w:b/>
          <w:sz w:val="32"/>
          <w:szCs w:val="32"/>
        </w:rPr>
        <w:t xml:space="preserve"> имущественного характера</w:t>
      </w:r>
    </w:p>
    <w:p w:rsidR="00A8357F" w:rsidRPr="00B2513E" w:rsidRDefault="00A8357F" w:rsidP="00C34E41">
      <w:pPr>
        <w:spacing w:after="0" w:line="240" w:lineRule="auto"/>
        <w:jc w:val="center"/>
        <w:rPr>
          <w:rFonts w:ascii="Arial" w:hAnsi="Arial" w:cs="Arial"/>
        </w:rPr>
      </w:pPr>
    </w:p>
    <w:p w:rsidR="00A8357F" w:rsidRPr="00B2513E" w:rsidRDefault="00A8357F" w:rsidP="005E7942">
      <w:pPr>
        <w:spacing w:after="0" w:line="240" w:lineRule="auto"/>
        <w:ind w:firstLine="567"/>
        <w:rPr>
          <w:rFonts w:ascii="Arial" w:hAnsi="Arial" w:cs="Arial"/>
          <w:color w:val="000000"/>
          <w:sz w:val="24"/>
          <w:szCs w:val="24"/>
        </w:rPr>
      </w:pPr>
      <w:r w:rsidRPr="00B2513E">
        <w:rPr>
          <w:rFonts w:ascii="Arial" w:hAnsi="Arial" w:cs="Arial"/>
          <w:color w:val="000000"/>
          <w:sz w:val="24"/>
          <w:szCs w:val="24"/>
        </w:rPr>
        <w:t xml:space="preserve">В соответствии со </w:t>
      </w:r>
      <w:hyperlink r:id="rId4" w:history="1">
        <w:r w:rsidRPr="005E7942">
          <w:rPr>
            <w:rStyle w:val="Hyperlink"/>
            <w:rFonts w:ascii="Arial" w:hAnsi="Arial" w:cs="Arial"/>
            <w:color w:val="000000"/>
            <w:sz w:val="24"/>
            <w:szCs w:val="24"/>
            <w:u w:val="none"/>
          </w:rPr>
          <w:t>статьей 3</w:t>
        </w:r>
      </w:hyperlink>
      <w:r w:rsidRPr="005E7942">
        <w:rPr>
          <w:rFonts w:ascii="Arial" w:hAnsi="Arial" w:cs="Arial"/>
          <w:color w:val="000000"/>
          <w:sz w:val="24"/>
          <w:szCs w:val="24"/>
        </w:rPr>
        <w:t xml:space="preserve"> Федерального закона от 02.03.2007 № 25-ФЗ «О муниципальной службе в Российской Федерации», </w:t>
      </w:r>
      <w:hyperlink r:id="rId5" w:history="1">
        <w:r w:rsidRPr="005E7942">
          <w:rPr>
            <w:rStyle w:val="Hyperlink"/>
            <w:rFonts w:ascii="Arial" w:hAnsi="Arial" w:cs="Arial"/>
            <w:color w:val="000000"/>
            <w:sz w:val="24"/>
            <w:szCs w:val="24"/>
            <w:u w:val="none"/>
          </w:rPr>
          <w:t>статьей 8</w:t>
        </w:r>
      </w:hyperlink>
      <w:r w:rsidRPr="005E7942">
        <w:rPr>
          <w:rFonts w:ascii="Arial" w:hAnsi="Arial" w:cs="Arial"/>
          <w:color w:val="000000"/>
          <w:sz w:val="24"/>
          <w:szCs w:val="24"/>
        </w:rPr>
        <w:t xml:space="preserve"> Федерального закона от 25.12.2008 № 273-ФЗ «О противодействии коррупции», Федерального </w:t>
      </w:r>
      <w:hyperlink r:id="rId6" w:history="1">
        <w:r w:rsidRPr="005E7942">
          <w:rPr>
            <w:rStyle w:val="Hyperlink"/>
            <w:rFonts w:ascii="Arial" w:hAnsi="Arial" w:cs="Arial"/>
            <w:color w:val="000000"/>
            <w:sz w:val="24"/>
            <w:szCs w:val="24"/>
            <w:u w:val="none"/>
          </w:rPr>
          <w:t>закона</w:t>
        </w:r>
      </w:hyperlink>
      <w:r w:rsidRPr="005E7942">
        <w:rPr>
          <w:rFonts w:ascii="Arial" w:hAnsi="Arial" w:cs="Arial"/>
          <w:color w:val="000000"/>
          <w:sz w:val="24"/>
          <w:szCs w:val="24"/>
        </w:rPr>
        <w:t xml:space="preserve"> от 03.12.2012 № 230-ФЗ «О контроле за соответствием расходов лиц, замещ</w:t>
      </w:r>
      <w:r w:rsidRPr="00B2513E">
        <w:rPr>
          <w:rFonts w:ascii="Arial" w:hAnsi="Arial" w:cs="Arial"/>
          <w:color w:val="000000"/>
          <w:sz w:val="24"/>
          <w:szCs w:val="24"/>
        </w:rPr>
        <w:t>ающих государственные должности, и иных лиц</w:t>
      </w:r>
      <w:r>
        <w:rPr>
          <w:rFonts w:ascii="Arial" w:hAnsi="Arial" w:cs="Arial"/>
          <w:color w:val="000000"/>
          <w:sz w:val="24"/>
          <w:szCs w:val="24"/>
        </w:rPr>
        <w:t xml:space="preserve"> их доходов», А</w:t>
      </w:r>
      <w:r w:rsidRPr="00B2513E">
        <w:rPr>
          <w:rFonts w:ascii="Arial" w:hAnsi="Arial" w:cs="Arial"/>
          <w:color w:val="000000"/>
          <w:sz w:val="24"/>
          <w:szCs w:val="24"/>
        </w:rPr>
        <w:t xml:space="preserve">дминистрация </w:t>
      </w:r>
      <w:r>
        <w:rPr>
          <w:rFonts w:ascii="Arial" w:hAnsi="Arial" w:cs="Arial"/>
          <w:color w:val="000000"/>
          <w:sz w:val="24"/>
          <w:szCs w:val="24"/>
        </w:rPr>
        <w:t>Михайловского</w:t>
      </w:r>
      <w:r w:rsidRPr="00B2513E">
        <w:rPr>
          <w:rFonts w:ascii="Arial" w:hAnsi="Arial" w:cs="Arial"/>
          <w:color w:val="000000"/>
          <w:sz w:val="24"/>
          <w:szCs w:val="24"/>
        </w:rPr>
        <w:t xml:space="preserve"> муниципального образования постановляет:</w:t>
      </w:r>
    </w:p>
    <w:p w:rsidR="00A8357F" w:rsidRPr="00B2513E" w:rsidRDefault="00A8357F" w:rsidP="005E7942">
      <w:pPr>
        <w:spacing w:after="0" w:line="240" w:lineRule="auto"/>
        <w:ind w:firstLine="567"/>
        <w:rPr>
          <w:rFonts w:ascii="Arial" w:hAnsi="Arial" w:cs="Arial"/>
          <w:sz w:val="24"/>
          <w:szCs w:val="24"/>
        </w:rPr>
      </w:pPr>
      <w:r w:rsidRPr="00B2513E">
        <w:rPr>
          <w:rFonts w:ascii="Arial" w:hAnsi="Arial" w:cs="Arial"/>
          <w:sz w:val="24"/>
          <w:szCs w:val="24"/>
        </w:rPr>
        <w:t>1.Утвердить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A8357F" w:rsidRPr="00B2513E" w:rsidRDefault="00A8357F" w:rsidP="005E7942">
      <w:pPr>
        <w:spacing w:after="0" w:line="240" w:lineRule="auto"/>
        <w:ind w:firstLine="567"/>
        <w:rPr>
          <w:rFonts w:ascii="Arial" w:hAnsi="Arial" w:cs="Arial"/>
          <w:sz w:val="24"/>
          <w:szCs w:val="24"/>
        </w:rPr>
      </w:pPr>
      <w:r w:rsidRPr="00B2513E">
        <w:rPr>
          <w:rFonts w:ascii="Arial" w:hAnsi="Arial" w:cs="Arial"/>
          <w:sz w:val="24"/>
          <w:szCs w:val="24"/>
        </w:rPr>
        <w:t>2.Специалисту администрации</w:t>
      </w:r>
      <w:r>
        <w:rPr>
          <w:rFonts w:ascii="Arial" w:hAnsi="Arial" w:cs="Arial"/>
          <w:sz w:val="24"/>
          <w:szCs w:val="24"/>
        </w:rPr>
        <w:t xml:space="preserve"> Михайловского</w:t>
      </w:r>
      <w:r w:rsidRPr="00B2513E">
        <w:rPr>
          <w:rFonts w:ascii="Arial" w:hAnsi="Arial" w:cs="Arial"/>
          <w:sz w:val="24"/>
          <w:szCs w:val="24"/>
        </w:rPr>
        <w:t xml:space="preserve"> сельсовета, в обязанности которого входит кадровая работа, обеспечить ознакомление гражданам претендующих на замещение должностей муниципальной службы и муниципальных служащих под роспись с момента подписания настоящего постановления.</w:t>
      </w:r>
    </w:p>
    <w:p w:rsidR="00A8357F" w:rsidRPr="00B2513E" w:rsidRDefault="00A8357F" w:rsidP="005E7942">
      <w:pPr>
        <w:spacing w:after="0" w:line="240" w:lineRule="auto"/>
        <w:ind w:firstLine="567"/>
        <w:rPr>
          <w:rFonts w:ascii="Arial" w:hAnsi="Arial" w:cs="Arial"/>
          <w:sz w:val="24"/>
          <w:szCs w:val="24"/>
        </w:rPr>
      </w:pPr>
      <w:r w:rsidRPr="00B2513E">
        <w:rPr>
          <w:rFonts w:ascii="Arial" w:hAnsi="Arial" w:cs="Arial"/>
          <w:sz w:val="24"/>
          <w:szCs w:val="24"/>
        </w:rPr>
        <w:t>3. Опубликовать постановление</w:t>
      </w:r>
      <w:r>
        <w:rPr>
          <w:rFonts w:ascii="Arial" w:hAnsi="Arial" w:cs="Arial"/>
          <w:sz w:val="24"/>
          <w:szCs w:val="24"/>
        </w:rPr>
        <w:t xml:space="preserve"> </w:t>
      </w:r>
      <w:r w:rsidRPr="00B2513E">
        <w:rPr>
          <w:rFonts w:ascii="Arial" w:hAnsi="Arial" w:cs="Arial"/>
          <w:sz w:val="24"/>
          <w:szCs w:val="24"/>
        </w:rPr>
        <w:t>на официальном сайте муниципального образования в сети «Интернет».</w:t>
      </w:r>
    </w:p>
    <w:p w:rsidR="00A8357F" w:rsidRPr="00B2513E" w:rsidRDefault="00A8357F" w:rsidP="005E7942">
      <w:pPr>
        <w:spacing w:after="0" w:line="240" w:lineRule="auto"/>
        <w:ind w:firstLine="567"/>
        <w:rPr>
          <w:rFonts w:ascii="Arial" w:hAnsi="Arial" w:cs="Arial"/>
          <w:sz w:val="24"/>
          <w:szCs w:val="24"/>
        </w:rPr>
      </w:pPr>
      <w:r w:rsidRPr="00B2513E">
        <w:rPr>
          <w:rFonts w:ascii="Arial" w:hAnsi="Arial" w:cs="Arial"/>
          <w:sz w:val="24"/>
          <w:szCs w:val="24"/>
        </w:rPr>
        <w:t>4</w:t>
      </w:r>
      <w:r>
        <w:rPr>
          <w:rFonts w:ascii="Arial" w:hAnsi="Arial" w:cs="Arial"/>
          <w:sz w:val="24"/>
          <w:szCs w:val="24"/>
        </w:rPr>
        <w:t>.</w:t>
      </w:r>
      <w:r w:rsidRPr="00B2513E">
        <w:rPr>
          <w:rFonts w:ascii="Arial" w:hAnsi="Arial" w:cs="Arial"/>
          <w:sz w:val="24"/>
          <w:szCs w:val="24"/>
        </w:rPr>
        <w:t>Настоящее постановление вступает в силу с момента опубликования.</w:t>
      </w:r>
    </w:p>
    <w:p w:rsidR="00A8357F" w:rsidRPr="00B2513E" w:rsidRDefault="00A8357F" w:rsidP="00C34E41">
      <w:pPr>
        <w:spacing w:after="0" w:line="240" w:lineRule="auto"/>
        <w:rPr>
          <w:rFonts w:ascii="Arial" w:hAnsi="Arial" w:cs="Arial"/>
          <w:sz w:val="24"/>
          <w:szCs w:val="24"/>
        </w:rPr>
      </w:pPr>
    </w:p>
    <w:p w:rsidR="00A8357F" w:rsidRPr="00B2513E"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Pr="00B2513E"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r w:rsidRPr="00B2513E">
        <w:rPr>
          <w:rFonts w:ascii="Arial" w:hAnsi="Arial" w:cs="Arial"/>
          <w:sz w:val="24"/>
          <w:szCs w:val="24"/>
        </w:rPr>
        <w:t xml:space="preserve">Глава </w:t>
      </w:r>
      <w:r>
        <w:rPr>
          <w:rFonts w:ascii="Arial" w:hAnsi="Arial" w:cs="Arial"/>
          <w:sz w:val="24"/>
          <w:szCs w:val="24"/>
        </w:rPr>
        <w:t>Михайловского</w:t>
      </w:r>
      <w:r w:rsidRPr="00B2513E">
        <w:rPr>
          <w:rFonts w:ascii="Arial" w:hAnsi="Arial" w:cs="Arial"/>
          <w:sz w:val="24"/>
          <w:szCs w:val="24"/>
        </w:rPr>
        <w:t xml:space="preserve"> сельсовета</w:t>
      </w:r>
      <w:r>
        <w:rPr>
          <w:rFonts w:ascii="Arial" w:hAnsi="Arial" w:cs="Arial"/>
          <w:sz w:val="24"/>
          <w:szCs w:val="24"/>
        </w:rPr>
        <w:t xml:space="preserve">                                   О.И.Агеева</w:t>
      </w: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Default="00A8357F" w:rsidP="00C34E41">
      <w:pPr>
        <w:spacing w:after="0" w:line="240" w:lineRule="auto"/>
        <w:rPr>
          <w:rFonts w:ascii="Arial" w:hAnsi="Arial" w:cs="Arial"/>
          <w:sz w:val="24"/>
          <w:szCs w:val="24"/>
        </w:rPr>
      </w:pPr>
    </w:p>
    <w:p w:rsidR="00A8357F" w:rsidRPr="00B2513E" w:rsidRDefault="00A8357F" w:rsidP="00C34E41">
      <w:pPr>
        <w:spacing w:after="0" w:line="240" w:lineRule="auto"/>
        <w:jc w:val="right"/>
        <w:rPr>
          <w:rFonts w:ascii="Arial" w:hAnsi="Arial" w:cs="Arial"/>
          <w:sz w:val="24"/>
          <w:szCs w:val="24"/>
        </w:rPr>
      </w:pPr>
      <w:r w:rsidRPr="00B2513E">
        <w:rPr>
          <w:rFonts w:ascii="Arial" w:hAnsi="Arial" w:cs="Arial"/>
          <w:sz w:val="24"/>
          <w:szCs w:val="24"/>
        </w:rPr>
        <w:t>Приложение</w:t>
      </w:r>
    </w:p>
    <w:p w:rsidR="00A8357F" w:rsidRPr="00B2513E" w:rsidRDefault="00A8357F" w:rsidP="00C34E41">
      <w:pPr>
        <w:spacing w:after="0" w:line="240" w:lineRule="auto"/>
        <w:jc w:val="right"/>
        <w:rPr>
          <w:rFonts w:ascii="Arial" w:hAnsi="Arial" w:cs="Arial"/>
          <w:sz w:val="24"/>
          <w:szCs w:val="24"/>
        </w:rPr>
      </w:pPr>
      <w:r w:rsidRPr="00B2513E">
        <w:rPr>
          <w:rFonts w:ascii="Arial" w:hAnsi="Arial" w:cs="Arial"/>
          <w:sz w:val="24"/>
          <w:szCs w:val="24"/>
        </w:rPr>
        <w:t>к постановлению администрации</w:t>
      </w:r>
    </w:p>
    <w:p w:rsidR="00A8357F" w:rsidRPr="00B2513E" w:rsidRDefault="00A8357F" w:rsidP="00C34E41">
      <w:pPr>
        <w:spacing w:after="0" w:line="240" w:lineRule="auto"/>
        <w:jc w:val="right"/>
        <w:rPr>
          <w:rFonts w:ascii="Arial" w:hAnsi="Arial" w:cs="Arial"/>
          <w:sz w:val="24"/>
          <w:szCs w:val="24"/>
        </w:rPr>
      </w:pPr>
      <w:r>
        <w:rPr>
          <w:rFonts w:ascii="Arial" w:hAnsi="Arial" w:cs="Arial"/>
          <w:sz w:val="24"/>
          <w:szCs w:val="24"/>
        </w:rPr>
        <w:t>Михайловского</w:t>
      </w:r>
      <w:r w:rsidRPr="00B2513E">
        <w:rPr>
          <w:rFonts w:ascii="Arial" w:hAnsi="Arial" w:cs="Arial"/>
          <w:sz w:val="24"/>
          <w:szCs w:val="24"/>
        </w:rPr>
        <w:t xml:space="preserve"> сельсовета</w:t>
      </w:r>
    </w:p>
    <w:p w:rsidR="00A8357F" w:rsidRDefault="00A8357F" w:rsidP="00C34E41">
      <w:pPr>
        <w:spacing w:after="0" w:line="240" w:lineRule="auto"/>
        <w:jc w:val="right"/>
        <w:rPr>
          <w:rFonts w:ascii="Arial" w:hAnsi="Arial" w:cs="Arial"/>
          <w:sz w:val="24"/>
          <w:szCs w:val="24"/>
        </w:rPr>
      </w:pPr>
      <w:r>
        <w:rPr>
          <w:rFonts w:ascii="Arial" w:hAnsi="Arial" w:cs="Arial"/>
          <w:sz w:val="24"/>
          <w:szCs w:val="24"/>
        </w:rPr>
        <w:t>от24.07. 2019</w:t>
      </w:r>
      <w:r w:rsidRPr="00B2513E">
        <w:rPr>
          <w:rFonts w:ascii="Arial" w:hAnsi="Arial" w:cs="Arial"/>
          <w:sz w:val="24"/>
          <w:szCs w:val="24"/>
        </w:rPr>
        <w:t>г №</w:t>
      </w:r>
      <w:r>
        <w:rPr>
          <w:rFonts w:ascii="Arial" w:hAnsi="Arial" w:cs="Arial"/>
          <w:sz w:val="24"/>
          <w:szCs w:val="24"/>
        </w:rPr>
        <w:t>61</w:t>
      </w:r>
    </w:p>
    <w:p w:rsidR="00A8357F" w:rsidRPr="00B2513E" w:rsidRDefault="00A8357F" w:rsidP="00C34E41">
      <w:pPr>
        <w:spacing w:after="0" w:line="240" w:lineRule="auto"/>
        <w:jc w:val="right"/>
        <w:rPr>
          <w:rFonts w:ascii="Arial" w:hAnsi="Arial" w:cs="Arial"/>
          <w:sz w:val="24"/>
          <w:szCs w:val="24"/>
        </w:rPr>
      </w:pPr>
    </w:p>
    <w:p w:rsidR="00A8357F" w:rsidRDefault="00A8357F" w:rsidP="00C34E41">
      <w:pPr>
        <w:spacing w:after="0" w:line="240" w:lineRule="auto"/>
        <w:jc w:val="right"/>
        <w:rPr>
          <w:rFonts w:ascii="Arial" w:hAnsi="Arial" w:cs="Arial"/>
          <w:sz w:val="24"/>
          <w:szCs w:val="24"/>
        </w:rPr>
      </w:pPr>
    </w:p>
    <w:p w:rsidR="00A8357F" w:rsidRDefault="00A8357F" w:rsidP="00C34E41">
      <w:pPr>
        <w:spacing w:after="0" w:line="240" w:lineRule="auto"/>
        <w:jc w:val="right"/>
        <w:rPr>
          <w:rFonts w:ascii="Arial" w:hAnsi="Arial" w:cs="Arial"/>
          <w:sz w:val="24"/>
          <w:szCs w:val="24"/>
        </w:rPr>
      </w:pPr>
    </w:p>
    <w:p w:rsidR="00A8357F" w:rsidRPr="00B2513E" w:rsidRDefault="00A8357F" w:rsidP="00C34E41">
      <w:pPr>
        <w:spacing w:after="0" w:line="240" w:lineRule="auto"/>
        <w:jc w:val="center"/>
        <w:rPr>
          <w:rFonts w:ascii="Arial" w:hAnsi="Arial" w:cs="Arial"/>
          <w:sz w:val="32"/>
          <w:szCs w:val="32"/>
        </w:rPr>
      </w:pPr>
      <w:r w:rsidRPr="00B2513E">
        <w:rPr>
          <w:rFonts w:ascii="Arial" w:hAnsi="Arial" w:cs="Arial"/>
          <w:b/>
          <w:bCs/>
          <w:sz w:val="32"/>
          <w:szCs w:val="32"/>
        </w:rPr>
        <w:t>Положение</w:t>
      </w:r>
    </w:p>
    <w:p w:rsidR="00A8357F" w:rsidRPr="00B2513E" w:rsidRDefault="00A8357F" w:rsidP="00C34E41">
      <w:pPr>
        <w:spacing w:after="0" w:line="240" w:lineRule="auto"/>
        <w:jc w:val="center"/>
        <w:rPr>
          <w:rFonts w:ascii="Arial" w:hAnsi="Arial" w:cs="Arial"/>
          <w:sz w:val="32"/>
          <w:szCs w:val="32"/>
        </w:rPr>
      </w:pPr>
      <w:r w:rsidRPr="00B2513E">
        <w:rPr>
          <w:rFonts w:ascii="Arial" w:hAnsi="Arial" w:cs="Arial"/>
          <w:b/>
          <w:bCs/>
          <w:sz w:val="32"/>
          <w:szCs w:val="32"/>
        </w:rPr>
        <w:t>о представлении гражданами, претендующими на замещениедолжностей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357F" w:rsidRPr="00B2513E" w:rsidRDefault="00A8357F" w:rsidP="004C27CD">
      <w:pPr>
        <w:spacing w:after="0" w:line="240" w:lineRule="auto"/>
        <w:jc w:val="center"/>
        <w:rPr>
          <w:rFonts w:ascii="Arial" w:hAnsi="Arial" w:cs="Arial"/>
          <w:sz w:val="24"/>
          <w:szCs w:val="24"/>
        </w:rPr>
      </w:pPr>
      <w:bookmarkStart w:id="0" w:name="_GoBack"/>
    </w:p>
    <w:bookmarkEnd w:id="0"/>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 xml:space="preserve">1. 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именуется – Положение) определяет порядок представления гражданами, поступающими на муниципальную службу </w:t>
      </w:r>
      <w:r>
        <w:rPr>
          <w:rFonts w:ascii="Arial" w:hAnsi="Arial" w:cs="Arial"/>
          <w:sz w:val="24"/>
          <w:szCs w:val="24"/>
        </w:rPr>
        <w:t>Михайловского</w:t>
      </w:r>
      <w:r w:rsidRPr="00B2513E">
        <w:rPr>
          <w:rFonts w:ascii="Arial" w:hAnsi="Arial" w:cs="Arial"/>
          <w:sz w:val="24"/>
          <w:szCs w:val="24"/>
        </w:rPr>
        <w:t xml:space="preserve"> сельсовета, и муниципальными служащими </w:t>
      </w:r>
      <w:r>
        <w:rPr>
          <w:rFonts w:ascii="Arial" w:hAnsi="Arial" w:cs="Arial"/>
          <w:sz w:val="24"/>
          <w:szCs w:val="24"/>
        </w:rPr>
        <w:t>Михайловского</w:t>
      </w:r>
      <w:r w:rsidRPr="00B2513E">
        <w:rPr>
          <w:rFonts w:ascii="Arial" w:hAnsi="Arial" w:cs="Arial"/>
          <w:sz w:val="24"/>
          <w:szCs w:val="24"/>
        </w:rPr>
        <w:t xml:space="preserve"> сельсовета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w:t>
      </w:r>
      <w:r w:rsidRPr="00B2513E">
        <w:rPr>
          <w:rFonts w:ascii="Arial" w:hAnsi="Arial" w:cs="Arial"/>
          <w:iCs/>
          <w:sz w:val="24"/>
          <w:szCs w:val="24"/>
        </w:rPr>
        <w:t>имущественного характера своих супруга (супруги) и несовершеннолетних детей.</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iCs/>
          <w:sz w:val="24"/>
          <w:szCs w:val="24"/>
        </w:rPr>
        <w:t>2. 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именуются – муниципальные служащие).</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форме справки:</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w:t>
      </w:r>
      <w:r>
        <w:rPr>
          <w:rFonts w:ascii="Arial" w:hAnsi="Arial" w:cs="Arial"/>
          <w:sz w:val="24"/>
          <w:szCs w:val="24"/>
        </w:rPr>
        <w:t>Михайловского</w:t>
      </w:r>
      <w:r w:rsidRPr="00B2513E">
        <w:rPr>
          <w:rFonts w:ascii="Arial" w:hAnsi="Arial" w:cs="Arial"/>
          <w:sz w:val="24"/>
          <w:szCs w:val="24"/>
        </w:rPr>
        <w:t xml:space="preserve"> сельсовета</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 xml:space="preserve">2) муниципальными служащими, замещающими должности муниципальной службы, включенные в перечни, установленные муниципальным правовым актом администрации </w:t>
      </w:r>
      <w:r>
        <w:rPr>
          <w:rFonts w:ascii="Arial" w:hAnsi="Arial" w:cs="Arial"/>
          <w:sz w:val="24"/>
          <w:szCs w:val="24"/>
        </w:rPr>
        <w:t>Михайловского</w:t>
      </w:r>
      <w:r w:rsidRPr="00B2513E">
        <w:rPr>
          <w:rFonts w:ascii="Arial" w:hAnsi="Arial" w:cs="Arial"/>
          <w:sz w:val="24"/>
          <w:szCs w:val="24"/>
        </w:rPr>
        <w:t xml:space="preserve"> сельсовета</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 xml:space="preserve">4. Гражданин при назначении на должность муниципальной службы </w:t>
      </w:r>
      <w:r>
        <w:rPr>
          <w:rFonts w:ascii="Arial" w:hAnsi="Arial" w:cs="Arial"/>
          <w:sz w:val="24"/>
          <w:szCs w:val="24"/>
        </w:rPr>
        <w:t>Михайловского</w:t>
      </w:r>
      <w:r w:rsidRPr="00B2513E">
        <w:rPr>
          <w:rFonts w:ascii="Arial" w:hAnsi="Arial" w:cs="Arial"/>
          <w:sz w:val="24"/>
          <w:szCs w:val="24"/>
        </w:rPr>
        <w:t xml:space="preserve"> сельсовета представляет:</w:t>
      </w:r>
    </w:p>
    <w:p w:rsidR="00A8357F" w:rsidRPr="00B2513E" w:rsidRDefault="00A8357F" w:rsidP="005E7942">
      <w:pPr>
        <w:spacing w:after="0" w:line="240" w:lineRule="auto"/>
        <w:ind w:firstLine="567"/>
        <w:jc w:val="both"/>
        <w:rPr>
          <w:rFonts w:ascii="Arial" w:hAnsi="Arial" w:cs="Arial"/>
          <w:sz w:val="24"/>
          <w:szCs w:val="24"/>
        </w:rPr>
      </w:pPr>
      <w:r w:rsidRPr="00B2513E">
        <w:rPr>
          <w:rFonts w:ascii="Arial" w:hAnsi="Arial" w:cs="Arial"/>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w:t>
      </w:r>
      <w:r w:rsidRPr="00B2513E">
        <w:rPr>
          <w:rFonts w:ascii="Arial" w:hAnsi="Arial" w:cs="Arial"/>
          <w:iCs/>
          <w:sz w:val="24"/>
          <w:szCs w:val="24"/>
        </w:rPr>
        <w:t>первое число месяца, предшествующего месяцу подачи документов для замещения должности муниципальной службы;</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iCs/>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 xml:space="preserve">5. Муниципальный служащий представляет ежегодно, не позднее 30 апреля года, </w:t>
      </w:r>
      <w:r w:rsidRPr="00B2513E">
        <w:rPr>
          <w:rFonts w:ascii="Arial" w:hAnsi="Arial" w:cs="Arial"/>
          <w:iCs/>
          <w:sz w:val="24"/>
          <w:szCs w:val="24"/>
        </w:rPr>
        <w:t>следующего за отчётным (с 1 января по 31 декабря):</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iCs/>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iCs/>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iCs/>
          <w:sz w:val="24"/>
          <w:szCs w:val="24"/>
        </w:rPr>
        <w:t>6.</w:t>
      </w:r>
      <w:r w:rsidRPr="00B2513E">
        <w:rPr>
          <w:rFonts w:ascii="Arial" w:hAnsi="Arial" w:cs="Arial"/>
          <w:sz w:val="24"/>
          <w:szCs w:val="24"/>
        </w:rPr>
        <w:t xml:space="preserve"> Сведения о доходах, расходах, об имуществе и обязательствах имущественного характера представляются в администрацию </w:t>
      </w:r>
      <w:r>
        <w:rPr>
          <w:rFonts w:ascii="Arial" w:hAnsi="Arial" w:cs="Arial"/>
          <w:sz w:val="24"/>
          <w:szCs w:val="24"/>
        </w:rPr>
        <w:t>Михайловского</w:t>
      </w:r>
      <w:r w:rsidRPr="00B2513E">
        <w:rPr>
          <w:rFonts w:ascii="Arial" w:hAnsi="Arial" w:cs="Arial"/>
          <w:sz w:val="24"/>
          <w:szCs w:val="24"/>
        </w:rPr>
        <w:t xml:space="preserve"> сельсовета ответственному специалисту.</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7. В случае если гражданин или муниципальный служащий обнаружил, что в представленных им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Уточненные сведения, представленные муниципальным служащим после 30 апреля года, следующего за отчётным, не считаются представленными с нарушением срока.</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 xml:space="preserve">8. 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Pr>
          <w:rFonts w:ascii="Arial" w:hAnsi="Arial" w:cs="Arial"/>
          <w:sz w:val="24"/>
          <w:szCs w:val="24"/>
        </w:rPr>
        <w:t>Михайловского</w:t>
      </w:r>
      <w:r w:rsidRPr="00B2513E">
        <w:rPr>
          <w:rFonts w:ascii="Arial" w:hAnsi="Arial" w:cs="Arial"/>
          <w:sz w:val="24"/>
          <w:szCs w:val="24"/>
        </w:rPr>
        <w:t xml:space="preserve"> сельсовета</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осуществляетсяспециалистом администрации </w:t>
      </w:r>
      <w:r>
        <w:rPr>
          <w:rFonts w:ascii="Arial" w:hAnsi="Arial" w:cs="Arial"/>
          <w:sz w:val="24"/>
          <w:szCs w:val="24"/>
        </w:rPr>
        <w:t>Михайловского</w:t>
      </w:r>
      <w:r w:rsidRPr="00B2513E">
        <w:rPr>
          <w:rFonts w:ascii="Arial" w:hAnsi="Arial" w:cs="Arial"/>
          <w:sz w:val="24"/>
          <w:szCs w:val="24"/>
        </w:rPr>
        <w:t xml:space="preserve"> сельсовета, в обязанности которого входит кадровая работа, в соответствии с действующим законодательством.</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357F" w:rsidRPr="00B2513E" w:rsidRDefault="00A8357F" w:rsidP="005E7942">
      <w:pPr>
        <w:spacing w:after="0" w:line="240" w:lineRule="auto"/>
        <w:ind w:firstLine="426"/>
        <w:jc w:val="both"/>
        <w:rPr>
          <w:rFonts w:ascii="Arial" w:hAnsi="Arial" w:cs="Arial"/>
          <w:sz w:val="24"/>
          <w:szCs w:val="24"/>
        </w:rPr>
      </w:pPr>
      <w:r w:rsidRPr="00B2513E">
        <w:rPr>
          <w:rFonts w:ascii="Arial" w:hAnsi="Arial" w:cs="Arial"/>
          <w:sz w:val="24"/>
          <w:szCs w:val="24"/>
        </w:rPr>
        <w:t>13.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sectPr w:rsidR="00A8357F" w:rsidRPr="00B2513E" w:rsidSect="00240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943"/>
    <w:rsid w:val="001C527F"/>
    <w:rsid w:val="00240F64"/>
    <w:rsid w:val="003258DC"/>
    <w:rsid w:val="00394212"/>
    <w:rsid w:val="004C27CD"/>
    <w:rsid w:val="005E7942"/>
    <w:rsid w:val="007A26CB"/>
    <w:rsid w:val="0086127E"/>
    <w:rsid w:val="008C2D6D"/>
    <w:rsid w:val="009605F8"/>
    <w:rsid w:val="00986EEA"/>
    <w:rsid w:val="00990C1F"/>
    <w:rsid w:val="009C440C"/>
    <w:rsid w:val="009E4943"/>
    <w:rsid w:val="00A17ED6"/>
    <w:rsid w:val="00A8357F"/>
    <w:rsid w:val="00AD1820"/>
    <w:rsid w:val="00B2513E"/>
    <w:rsid w:val="00B72CCA"/>
    <w:rsid w:val="00C34E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41"/>
    <w:pPr>
      <w:suppressAutoHyphens/>
      <w:spacing w:after="200" w:line="276"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34E41"/>
    <w:rPr>
      <w:rFonts w:cs="Times New Roman"/>
      <w:color w:val="0000FF"/>
      <w:u w:val="single"/>
    </w:rPr>
  </w:style>
  <w:style w:type="paragraph" w:customStyle="1" w:styleId="1">
    <w:name w:val="Название объекта1"/>
    <w:basedOn w:val="Normal"/>
    <w:next w:val="Normal"/>
    <w:uiPriority w:val="99"/>
    <w:rsid w:val="00C34E41"/>
    <w:pPr>
      <w:suppressAutoHyphens w:val="0"/>
      <w:spacing w:after="0" w:line="240" w:lineRule="auto"/>
      <w:jc w:val="center"/>
    </w:pPr>
    <w:rPr>
      <w:rFonts w:ascii="Times New Roman" w:eastAsia="Times New Roman" w:hAnsi="Times New Roman"/>
      <w:b/>
      <w:color w:val="auto"/>
      <w:sz w:val="32"/>
      <w:szCs w:val="24"/>
      <w:lang w:eastAsia="ar-SA"/>
    </w:rPr>
  </w:style>
  <w:style w:type="paragraph" w:styleId="NormalWeb">
    <w:name w:val="Normal (Web)"/>
    <w:basedOn w:val="Normal"/>
    <w:uiPriority w:val="99"/>
    <w:semiHidden/>
    <w:rsid w:val="00C34E41"/>
    <w:pPr>
      <w:suppressAutoHyphens w:val="0"/>
      <w:spacing w:before="100" w:beforeAutospacing="1" w:after="100" w:afterAutospacing="1" w:line="240" w:lineRule="auto"/>
    </w:pPr>
    <w:rPr>
      <w:rFonts w:ascii="Times New Roman" w:eastAsia="Times New Roman" w:hAnsi="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8A6E113677A1ED187A9DA7549536CD2E28386D11B3761E938AA5A365D8C672C8293CE86BDE2A922E852ACD05A0EDL" TargetMode="External"/><Relationship Id="rId5" Type="http://schemas.openxmlformats.org/officeDocument/2006/relationships/hyperlink" Target="consultantplus://offline/ref=E08A6E113677A1ED187A9DA7549536CD2F20316916B1761E938AA5A365D8C672DA2964E360DD60C368CE25CF0C1AA51328AEB118ABEEL" TargetMode="External"/><Relationship Id="rId4" Type="http://schemas.openxmlformats.org/officeDocument/2006/relationships/hyperlink" Target="consultantplus://offline/ref=E08A6E113677A1ED187A9DA7549536CD2F20356013B0761E938AA5A365D8C672DA2964E469D634932A907C9C4051A8133EB2B11BA90D73CFA4E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4</Pages>
  <Words>1473</Words>
  <Characters>8398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9</cp:revision>
  <cp:lastPrinted>2002-01-01T02:56:00Z</cp:lastPrinted>
  <dcterms:created xsi:type="dcterms:W3CDTF">2019-06-24T13:06:00Z</dcterms:created>
  <dcterms:modified xsi:type="dcterms:W3CDTF">2002-01-01T03:12:00Z</dcterms:modified>
</cp:coreProperties>
</file>