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F0" w:rsidRDefault="006A44F0" w:rsidP="00C66E70">
      <w:pPr>
        <w:pStyle w:val="1"/>
        <w:ind w:firstLine="567"/>
        <w:rPr>
          <w:szCs w:val="32"/>
        </w:rPr>
      </w:pPr>
      <w:r>
        <w:rPr>
          <w:szCs w:val="32"/>
        </w:rPr>
        <w:t>АДМИНИСТРАЦИЯ</w:t>
      </w:r>
    </w:p>
    <w:p w:rsidR="006A44F0" w:rsidRDefault="006A44F0" w:rsidP="00C66E70">
      <w:pPr>
        <w:pStyle w:val="1"/>
        <w:ind w:firstLine="567"/>
        <w:rPr>
          <w:szCs w:val="32"/>
        </w:rPr>
      </w:pPr>
      <w:r>
        <w:rPr>
          <w:szCs w:val="32"/>
        </w:rPr>
        <w:t xml:space="preserve"> МИХАЙЛОВСКОГО СЕЛЬСОВЕТА</w:t>
      </w:r>
    </w:p>
    <w:p w:rsidR="006A44F0" w:rsidRDefault="006A44F0" w:rsidP="00C66E7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ЧЕРЕМИСИНОВСКОГО  РАЙОНА  </w:t>
      </w:r>
    </w:p>
    <w:p w:rsidR="006A44F0" w:rsidRDefault="006A44F0" w:rsidP="00C66E7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КУРСКОЙ ОБЛАСТИ</w:t>
      </w:r>
    </w:p>
    <w:p w:rsidR="006A44F0" w:rsidRDefault="006A44F0" w:rsidP="00C66E70">
      <w:pPr>
        <w:ind w:firstLine="567"/>
        <w:jc w:val="center"/>
        <w:rPr>
          <w:b/>
          <w:sz w:val="32"/>
          <w:szCs w:val="32"/>
        </w:rPr>
      </w:pPr>
    </w:p>
    <w:p w:rsidR="006A44F0" w:rsidRDefault="006A44F0" w:rsidP="00C66E70">
      <w:pPr>
        <w:ind w:firstLine="567"/>
        <w:jc w:val="center"/>
        <w:rPr>
          <w:b/>
          <w:sz w:val="30"/>
          <w:szCs w:val="22"/>
        </w:rPr>
      </w:pPr>
      <w:r>
        <w:rPr>
          <w:b/>
          <w:sz w:val="30"/>
        </w:rPr>
        <w:t>ПОСТАНОВЛЕНИЕ</w:t>
      </w:r>
    </w:p>
    <w:p w:rsidR="006A44F0" w:rsidRPr="00CC0A2F" w:rsidRDefault="006A44F0" w:rsidP="00CC0A2F">
      <w:pPr>
        <w:ind w:right="-1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от 24.07.2019г № 67</w:t>
      </w:r>
    </w:p>
    <w:p w:rsidR="006A44F0" w:rsidRPr="00CC0A2F" w:rsidRDefault="006A44F0" w:rsidP="00A07366">
      <w:pPr>
        <w:jc w:val="both"/>
        <w:rPr>
          <w:b/>
          <w:sz w:val="32"/>
          <w:szCs w:val="32"/>
        </w:rPr>
      </w:pPr>
    </w:p>
    <w:p w:rsidR="006A44F0" w:rsidRPr="00CC0A2F" w:rsidRDefault="006A44F0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>О назначении должностного  лица, ответственного</w:t>
      </w:r>
    </w:p>
    <w:p w:rsidR="006A44F0" w:rsidRPr="00CC0A2F" w:rsidRDefault="006A44F0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>за работу по профилактике коррупционных и иных</w:t>
      </w:r>
    </w:p>
    <w:p w:rsidR="006A44F0" w:rsidRPr="00CC0A2F" w:rsidRDefault="006A44F0" w:rsidP="00CC0A2F">
      <w:pPr>
        <w:jc w:val="center"/>
        <w:rPr>
          <w:b/>
          <w:sz w:val="32"/>
          <w:szCs w:val="32"/>
        </w:rPr>
      </w:pPr>
      <w:r w:rsidRPr="00CC0A2F">
        <w:rPr>
          <w:b/>
          <w:sz w:val="32"/>
          <w:szCs w:val="32"/>
        </w:rPr>
        <w:t xml:space="preserve">правонарушений  в  администрации </w:t>
      </w:r>
      <w:r>
        <w:rPr>
          <w:b/>
          <w:sz w:val="32"/>
          <w:szCs w:val="32"/>
        </w:rPr>
        <w:t>Михайловского</w:t>
      </w:r>
      <w:r w:rsidRPr="00CC0A2F">
        <w:rPr>
          <w:b/>
          <w:sz w:val="32"/>
          <w:szCs w:val="32"/>
        </w:rPr>
        <w:t xml:space="preserve"> сельсовета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В целях координации деятельности в сфере противодействия коррупции в администрации Михайловского сельсовета  и осуществления контроля за ведением антикоррупционной работы в администрации Михайловского сельсовета, и муниципальных учреждениях, в соответствии с Федеральным законом от 25.12.2008 года № 273-ФЗ «О противодействии коррупции», Указом Президента РФ от 21.09,2009 N 1065 «О проверке достоверности и полноты сведений, представляемых гражданами, претендующими на замещение должностей федеральной государственной службы, и федеральными государственными служащими, и соблюдения федеральными государственными служащими требований к служебному поведению»: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1. Назначить заместителя главы администрации ответственным лицом за работу по профилактике коррупционных и иных правонарушений, возложив на неё следующие функции: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 1) обеспечение соблюдения муниципальными служащими администрации ограничений и запретов, требований о предотвращении или урегулировании конфликта интересов, исполнения ими обязанностей, установленных Федеральным 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2) обеспечение проверки достоверности и полноты сведений о доходах, об имуществе и обязательствах имущественного характера, представляемых гражданами, претендующими на замещение должностей муниципальной службы, и муниципальными служащими администрации Михайловского сельсовета, достоверности и полноты сведений, представляемых гражданами при поступлении на муниципальную службу в соответствии с нормативными правовыми актами Российской Федерации, и   соблюдения муниципальными служащими ограничений и запретов, требований о предотвращении или урегулировании конфликта интересов;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3) взаимодействие с правоохранительными органами в установленной сфере деятельности;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принятие мер по выявлению и устранению причин и условий, способствующих возникновению конфликта интересов на муниципальной службе;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5) оказание муниципальным служащим консультативной помощи по вопросам, связанным с применением на практике требований к служебному поведению, а также с уведомлением представителя нанимателя (работодателя), органов прокуратуры, иных федеральных государственных органов о фактах совершения муниципальными служащими коррупционных правонарушений, непредставления ими сведений либо представления недостоверных или неполных сведений о доходах, об имуществе и обязательствах имущественного характера;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6) обеспечение реализации муниципальными служащими обязанности уведомлять представителя нанимателя (работодателя), органы прокуратуры, иные федеральные государственные органы обо всех случаях обращения к ним каких-либо лиц в целях склонения их к совершению коррупционных правонарушений;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7) организация правового просвещения муниципальных служащих администрации сельсовета;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8) подготовка в соответствии с компетенцией проектов муниципальных нормативных правовых актов о противодействии коррупции.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2. Данное распоряжение обнародовать и разместить на официальном сайте администрации Михайловского сельсовета  в сети Интернет.    </w:t>
      </w:r>
    </w:p>
    <w:p w:rsidR="006A44F0" w:rsidRDefault="006A44F0" w:rsidP="00A07366">
      <w:pPr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распоряжения оставляю за собой.</w:t>
      </w:r>
    </w:p>
    <w:p w:rsidR="006A44F0" w:rsidRDefault="006A44F0" w:rsidP="00A07366">
      <w:pPr>
        <w:jc w:val="both"/>
        <w:rPr>
          <w:sz w:val="28"/>
          <w:szCs w:val="28"/>
        </w:rPr>
      </w:pPr>
    </w:p>
    <w:p w:rsidR="006A44F0" w:rsidRDefault="006A44F0"/>
    <w:p w:rsidR="006A44F0" w:rsidRDefault="006A44F0"/>
    <w:p w:rsidR="006A44F0" w:rsidRPr="00A07366" w:rsidRDefault="006A44F0">
      <w:pPr>
        <w:rPr>
          <w:sz w:val="28"/>
          <w:szCs w:val="28"/>
        </w:rPr>
      </w:pPr>
    </w:p>
    <w:p w:rsidR="006A44F0" w:rsidRPr="00A07366" w:rsidRDefault="006A44F0">
      <w:pPr>
        <w:rPr>
          <w:sz w:val="28"/>
          <w:szCs w:val="28"/>
        </w:rPr>
      </w:pPr>
      <w:r w:rsidRPr="00A0736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Михайловского сельсовета                                       О.И.Агеева</w:t>
      </w:r>
    </w:p>
    <w:sectPr w:rsidR="006A44F0" w:rsidRPr="00A0736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366"/>
    <w:rsid w:val="000C07F1"/>
    <w:rsid w:val="00183C93"/>
    <w:rsid w:val="0044219E"/>
    <w:rsid w:val="00532A76"/>
    <w:rsid w:val="006A44F0"/>
    <w:rsid w:val="00884528"/>
    <w:rsid w:val="008A4C58"/>
    <w:rsid w:val="009667F2"/>
    <w:rsid w:val="009F5F76"/>
    <w:rsid w:val="00A07366"/>
    <w:rsid w:val="00C66E70"/>
    <w:rsid w:val="00CC0A2F"/>
    <w:rsid w:val="00D04524"/>
    <w:rsid w:val="00DB05F0"/>
    <w:rsid w:val="00EE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6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звание объекта1"/>
    <w:basedOn w:val="Normal"/>
    <w:next w:val="Normal"/>
    <w:uiPriority w:val="99"/>
    <w:rsid w:val="00C66E70"/>
    <w:pPr>
      <w:suppressAutoHyphens/>
      <w:overflowPunct/>
      <w:autoSpaceDE/>
      <w:autoSpaceDN/>
      <w:adjustRightInd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528</Words>
  <Characters>3013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11</cp:revision>
  <cp:lastPrinted>2002-01-01T02:58:00Z</cp:lastPrinted>
  <dcterms:created xsi:type="dcterms:W3CDTF">2019-07-10T11:59:00Z</dcterms:created>
  <dcterms:modified xsi:type="dcterms:W3CDTF">2002-01-01T02:59:00Z</dcterms:modified>
</cp:coreProperties>
</file>