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5B9" w14:textId="0833C2DB" w:rsidR="00FC4555" w:rsidRPr="00361BF4" w:rsidRDefault="00361BF4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совершения террористического акта</w:t>
      </w:r>
      <w:r w:rsidRPr="00361BF4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5DFC0A32" w14:textId="77777777" w:rsidR="00FC4555" w:rsidRDefault="00361BF4">
      <w:pPr>
        <w:ind w:firstLine="708"/>
        <w:jc w:val="both"/>
      </w:pPr>
      <w:r>
        <w:t xml:space="preserve">При поступлении </w:t>
      </w:r>
      <w:r>
        <w:t>анонимного сообщения о минировании:</w:t>
      </w:r>
    </w:p>
    <w:p w14:paraId="291FFEA6" w14:textId="77777777" w:rsidR="00FC4555" w:rsidRDefault="00361BF4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14:paraId="4B790204" w14:textId="77777777" w:rsidR="00FC4555" w:rsidRDefault="00361BF4">
      <w:pPr>
        <w:ind w:firstLine="708"/>
        <w:jc w:val="both"/>
      </w:pPr>
      <w:r>
        <w:t>1.1.</w:t>
      </w:r>
      <w:r>
        <w:tab/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</w:t>
      </w:r>
      <w:r>
        <w:t>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7C4F39E0" w14:textId="77777777" w:rsidR="00FC4555" w:rsidRDefault="00361BF4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</w:t>
      </w:r>
      <w:r>
        <w:t>») о возникшей чрезвычайной ситуации.</w:t>
      </w:r>
    </w:p>
    <w:p w14:paraId="066C5232" w14:textId="77777777" w:rsidR="00FC4555" w:rsidRDefault="00361BF4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14:paraId="0499F98C" w14:textId="77777777" w:rsidR="00FC4555" w:rsidRDefault="00361BF4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</w:t>
      </w:r>
      <w:r>
        <w:t>жения подозрительных (взрывоопасных) предметов.</w:t>
      </w:r>
    </w:p>
    <w:p w14:paraId="220717E0" w14:textId="77777777" w:rsidR="00FC4555" w:rsidRDefault="00361BF4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14:paraId="052B9FB4" w14:textId="77777777" w:rsidR="00FC4555" w:rsidRDefault="00361BF4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14:paraId="759A801F" w14:textId="77777777" w:rsidR="00FC4555" w:rsidRDefault="00361BF4">
      <w:pPr>
        <w:ind w:firstLine="708"/>
        <w:jc w:val="both"/>
      </w:pPr>
      <w:r>
        <w:t>3.2.</w:t>
      </w:r>
      <w:r>
        <w:tab/>
        <w:t>По прибытию сотрудников УМВД России по</w:t>
      </w:r>
      <w:r>
        <w:t xml:space="preserve">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43322D42" w14:textId="77777777" w:rsidR="00FC4555" w:rsidRDefault="00361BF4">
      <w:pPr>
        <w:ind w:firstLine="708"/>
        <w:jc w:val="both"/>
      </w:pPr>
      <w:r>
        <w:t>3.3.</w:t>
      </w:r>
      <w:r>
        <w:tab/>
        <w:t>По согласованию с сотрудник</w:t>
      </w:r>
      <w:r>
        <w:t>ами силовых структур принять решение о необходимости проведения эвакуации.</w:t>
      </w:r>
    </w:p>
    <w:p w14:paraId="76FF0A86" w14:textId="77777777" w:rsidR="00FC4555" w:rsidRDefault="00361BF4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14:paraId="3143B6CF" w14:textId="77777777" w:rsidR="00FC4555" w:rsidRDefault="00361BF4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</w:t>
      </w:r>
      <w:r>
        <w:t>ользоваться вблизи него (ближе 10 метров) сотовыми телефонами, радиостанциями.</w:t>
      </w:r>
    </w:p>
    <w:p w14:paraId="0DC8EE0E" w14:textId="77777777" w:rsidR="00FC4555" w:rsidRDefault="00361BF4">
      <w:pPr>
        <w:ind w:firstLine="708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14:paraId="7061542B" w14:textId="77777777" w:rsidR="00FC4555" w:rsidRDefault="00361BF4">
      <w:pPr>
        <w:jc w:val="both"/>
      </w:pPr>
      <w:r>
        <w:lastRenderedPageBreak/>
        <w:t>-</w:t>
      </w:r>
      <w:r>
        <w:tab/>
        <w:t xml:space="preserve">обнаружение вблизи объекта бесхозных портфелей, чемоданов, сумок, коробок, ящиков и </w:t>
      </w:r>
      <w:r>
        <w:t>неопознанных предметов;</w:t>
      </w:r>
    </w:p>
    <w:p w14:paraId="60E6E197" w14:textId="77777777" w:rsidR="00FC4555" w:rsidRDefault="00361BF4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14:paraId="14695452" w14:textId="77777777" w:rsidR="00FC4555" w:rsidRDefault="00361BF4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14:paraId="27D487EF" w14:textId="77777777" w:rsidR="00FC4555" w:rsidRDefault="00361BF4">
      <w:pPr>
        <w:jc w:val="both"/>
      </w:pPr>
      <w:r>
        <w:t>-</w:t>
      </w:r>
      <w:r>
        <w:tab/>
        <w:t>наличие звука работающего часового механизма;</w:t>
      </w:r>
    </w:p>
    <w:p w14:paraId="1F6FB3DE" w14:textId="77777777" w:rsidR="00FC4555" w:rsidRDefault="00361BF4">
      <w:pPr>
        <w:jc w:val="both"/>
      </w:pPr>
      <w:r>
        <w:t>-</w:t>
      </w:r>
      <w:r>
        <w:tab/>
        <w:t>наличие у предмета элементо</w:t>
      </w:r>
      <w:r>
        <w:t>в (деталей) не соответствующих его прямому назначению; </w:t>
      </w:r>
    </w:p>
    <w:p w14:paraId="1B540F89" w14:textId="77777777" w:rsidR="00FC4555" w:rsidRDefault="00361BF4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14:paraId="02E4C3FB" w14:textId="77777777" w:rsidR="00FC4555" w:rsidRDefault="00361BF4">
      <w:pPr>
        <w:jc w:val="both"/>
      </w:pPr>
      <w:r>
        <w:t>-</w:t>
      </w:r>
      <w:r>
        <w:tab/>
        <w:t>значительная масса при небольших размерах;</w:t>
      </w:r>
    </w:p>
    <w:p w14:paraId="1D3F130E" w14:textId="77777777" w:rsidR="00FC4555" w:rsidRDefault="00361BF4">
      <w:pPr>
        <w:jc w:val="both"/>
      </w:pPr>
      <w:r>
        <w:t>-</w:t>
      </w:r>
      <w:r>
        <w:tab/>
        <w:t>наличие надписей (наклеек) типа: «Мина», «Тр</w:t>
      </w:r>
      <w:r>
        <w:t>отил», «Взрывоопасно; «Заминировано», «TNT» и т.д.</w:t>
      </w:r>
    </w:p>
    <w:p w14:paraId="17CAD3A3" w14:textId="77777777" w:rsidR="00FC4555" w:rsidRDefault="00361BF4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14:paraId="5B25CCA2" w14:textId="77777777" w:rsidR="00FC4555" w:rsidRDefault="00361BF4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</w:t>
      </w:r>
      <w:r>
        <w:t>вать эвакуации персонала объекта.</w:t>
      </w:r>
    </w:p>
    <w:p w14:paraId="54285A70" w14:textId="77777777" w:rsidR="00FC4555" w:rsidRDefault="00361BF4">
      <w:pPr>
        <w:ind w:firstLine="708"/>
        <w:jc w:val="both"/>
      </w:pPr>
      <w:r>
        <w:t>4.4.</w:t>
      </w:r>
      <w:r>
        <w:tab/>
        <w:t>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</w:t>
      </w:r>
      <w:r>
        <w:t>вать доступ персонала на объект.</w:t>
      </w:r>
    </w:p>
    <w:p w14:paraId="2B2250A2" w14:textId="77777777" w:rsidR="00FC4555" w:rsidRDefault="00361BF4">
      <w:pPr>
        <w:ind w:firstLine="708"/>
        <w:jc w:val="both"/>
      </w:pPr>
      <w:r>
        <w:t>5.</w:t>
      </w:r>
      <w:r>
        <w:tab/>
        <w:t xml:space="preserve">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</w:t>
      </w:r>
      <w:r>
        <w:t>пресечению террористического акта или действий, создающих непосредственную: угрозу его совершения.</w:t>
      </w:r>
    </w:p>
    <w:sectPr w:rsidR="00FC4555">
      <w:pgSz w:w="16838" w:h="11906" w:orient="landscape"/>
      <w:pgMar w:top="1531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55"/>
    <w:rsid w:val="00361BF4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138E"/>
  <w15:docId w15:val="{352B3492-5302-442D-8709-7A78301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7</cp:revision>
  <dcterms:created xsi:type="dcterms:W3CDTF">2022-09-19T08:51:00Z</dcterms:created>
  <dcterms:modified xsi:type="dcterms:W3CDTF">2024-02-15T12:44:00Z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